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25F21" w14:textId="77777777" w:rsidR="00C61C3A" w:rsidRPr="00420669" w:rsidRDefault="00C61C3A" w:rsidP="00165836">
      <w:pPr>
        <w:pStyle w:val="Corpotesto"/>
        <w:spacing w:after="0"/>
        <w:jc w:val="center"/>
        <w:outlineLvl w:val="0"/>
        <w:rPr>
          <w:rFonts w:ascii="Libre Franklin" w:hAnsi="Libre Franklin"/>
          <w:b/>
          <w:sz w:val="22"/>
          <w:szCs w:val="22"/>
        </w:rPr>
      </w:pPr>
      <w:bookmarkStart w:id="0" w:name="_GoBack"/>
      <w:bookmarkEnd w:id="0"/>
    </w:p>
    <w:p w14:paraId="09A85C9E" w14:textId="6AE39DA6" w:rsidR="003B5DF7" w:rsidRPr="00420669" w:rsidRDefault="000E6B0F" w:rsidP="00165836">
      <w:pPr>
        <w:spacing w:after="0" w:line="240" w:lineRule="auto"/>
        <w:ind w:left="2832" w:hanging="2832"/>
        <w:rPr>
          <w:rFonts w:ascii="Libre Franklin" w:hAnsi="Libre Franklin"/>
        </w:rPr>
      </w:pPr>
      <w:r w:rsidRPr="00420669">
        <w:rPr>
          <w:rFonts w:ascii="Libre Franklin" w:hAnsi="Libre Franklin"/>
          <w:b/>
        </w:rPr>
        <w:t>Settore Responsabile:</w:t>
      </w:r>
      <w:r w:rsidRPr="00420669">
        <w:rPr>
          <w:rFonts w:ascii="Libre Franklin" w:hAnsi="Libre Franklin"/>
        </w:rPr>
        <w:tab/>
      </w:r>
      <w:bookmarkStart w:id="1" w:name="LIVELLI_E_STRUTT_PROP"/>
      <w:bookmarkEnd w:id="1"/>
      <w:r w:rsidRPr="00420669">
        <w:rPr>
          <w:rFonts w:ascii="Libre Franklin" w:hAnsi="Libre Franklin"/>
          <w:noProof/>
        </w:rPr>
        <w:t>SETTORE SPORT</w:t>
      </w:r>
    </w:p>
    <w:p w14:paraId="1AF5D4E5" w14:textId="77777777" w:rsidR="003B5DF7" w:rsidRPr="00420669" w:rsidRDefault="003B5DF7" w:rsidP="00165836">
      <w:pPr>
        <w:spacing w:after="0" w:line="240" w:lineRule="auto"/>
        <w:ind w:left="2835" w:hanging="2835"/>
        <w:rPr>
          <w:rFonts w:ascii="Libre Franklin" w:hAnsi="Libre Franklin"/>
          <w:b/>
        </w:rPr>
      </w:pPr>
    </w:p>
    <w:p w14:paraId="63F51135" w14:textId="6D58F01A" w:rsidR="003B5DF7" w:rsidRPr="00420669" w:rsidRDefault="000E6B0F" w:rsidP="00165836">
      <w:pPr>
        <w:spacing w:after="0" w:line="240" w:lineRule="auto"/>
        <w:ind w:left="2835" w:hanging="2835"/>
        <w:rPr>
          <w:rFonts w:ascii="Libre Franklin" w:hAnsi="Libre Franklin"/>
        </w:rPr>
      </w:pPr>
      <w:r w:rsidRPr="00420669">
        <w:rPr>
          <w:rFonts w:ascii="Libre Franklin" w:hAnsi="Libre Franklin"/>
          <w:b/>
        </w:rPr>
        <w:t>Unità Proponente:</w:t>
      </w:r>
      <w:r w:rsidRPr="00420669">
        <w:rPr>
          <w:rFonts w:ascii="Libre Franklin" w:hAnsi="Libre Franklin"/>
          <w:b/>
        </w:rPr>
        <w:tab/>
      </w:r>
      <w:r w:rsidRPr="00420669">
        <w:rPr>
          <w:rFonts w:ascii="Libre Franklin" w:hAnsi="Libre Franklin"/>
          <w:noProof/>
        </w:rPr>
        <w:t>063000</w:t>
      </w:r>
      <w:r w:rsidRPr="00420669">
        <w:rPr>
          <w:rFonts w:ascii="Libre Franklin" w:hAnsi="Libre Franklin"/>
        </w:rPr>
        <w:t xml:space="preserve"> - </w:t>
      </w:r>
      <w:r w:rsidRPr="00420669">
        <w:rPr>
          <w:rFonts w:ascii="Libre Franklin" w:hAnsi="Libre Franklin"/>
          <w:noProof/>
        </w:rPr>
        <w:t>SETTORE SPORT</w:t>
      </w:r>
    </w:p>
    <w:p w14:paraId="4BA20B0D" w14:textId="77777777" w:rsidR="003B5DF7" w:rsidRPr="00420669" w:rsidRDefault="003B5DF7" w:rsidP="00165836">
      <w:pPr>
        <w:spacing w:after="0" w:line="240" w:lineRule="auto"/>
        <w:ind w:left="2835" w:hanging="2835"/>
        <w:rPr>
          <w:rFonts w:ascii="Libre Franklin" w:hAnsi="Libre Franklin"/>
          <w:b/>
        </w:rPr>
      </w:pPr>
    </w:p>
    <w:p w14:paraId="228EC1AC" w14:textId="44CF3534" w:rsidR="003B5DF7" w:rsidRPr="00420669" w:rsidRDefault="000E6B0F" w:rsidP="00165836">
      <w:pPr>
        <w:spacing w:after="0" w:line="240" w:lineRule="auto"/>
        <w:ind w:left="2835" w:hanging="2835"/>
        <w:rPr>
          <w:rFonts w:ascii="Libre Franklin" w:hAnsi="Libre Franklin"/>
        </w:rPr>
      </w:pPr>
      <w:r w:rsidRPr="00420669">
        <w:rPr>
          <w:rFonts w:ascii="Libre Franklin" w:hAnsi="Libre Franklin"/>
          <w:b/>
        </w:rPr>
        <w:t>Centro di Costo</w:t>
      </w:r>
      <w:r w:rsidRPr="00420669">
        <w:rPr>
          <w:rFonts w:ascii="Libre Franklin" w:hAnsi="Libre Franklin"/>
        </w:rPr>
        <w:t xml:space="preserve">: </w:t>
      </w:r>
      <w:r w:rsidRPr="00420669">
        <w:rPr>
          <w:rFonts w:ascii="Libre Franklin" w:hAnsi="Libre Franklin"/>
        </w:rPr>
        <w:tab/>
      </w:r>
      <w:r>
        <w:rPr>
          <w:rFonts w:ascii="Libre Franklin" w:hAnsi="Libre Franklin"/>
        </w:rPr>
        <w:t>B8200</w:t>
      </w:r>
    </w:p>
    <w:p w14:paraId="59A8B60E" w14:textId="77777777" w:rsidR="003B5DF7" w:rsidRPr="00420669" w:rsidRDefault="003B5DF7" w:rsidP="00165836">
      <w:pPr>
        <w:spacing w:after="0" w:line="240" w:lineRule="auto"/>
        <w:rPr>
          <w:rFonts w:ascii="Libre Franklin" w:hAnsi="Libre Franklin"/>
        </w:rPr>
      </w:pPr>
    </w:p>
    <w:p w14:paraId="385D175F" w14:textId="52962664" w:rsidR="003B5DF7" w:rsidRPr="00420669" w:rsidRDefault="000E6B0F" w:rsidP="00165836">
      <w:pPr>
        <w:spacing w:after="0" w:line="240" w:lineRule="auto"/>
        <w:rPr>
          <w:rFonts w:ascii="Libre Franklin" w:hAnsi="Libre Franklin"/>
        </w:rPr>
      </w:pPr>
      <w:r w:rsidRPr="00420669">
        <w:rPr>
          <w:rFonts w:ascii="Libre Franklin" w:hAnsi="Libre Franklin"/>
        </w:rPr>
        <w:t xml:space="preserve">Determinazione n. proposta  </w:t>
      </w:r>
      <w:bookmarkStart w:id="2" w:name="NUMERO_PROPOSTA"/>
      <w:bookmarkEnd w:id="2"/>
      <w:r w:rsidRPr="00420669">
        <w:rPr>
          <w:rFonts w:ascii="Libre Franklin" w:hAnsi="Libre Franklin"/>
          <w:noProof/>
        </w:rPr>
        <w:t>2025</w:t>
      </w:r>
      <w:r w:rsidRPr="00420669">
        <w:rPr>
          <w:rFonts w:ascii="Libre Franklin" w:hAnsi="Libre Franklin"/>
        </w:rPr>
        <w:t>-PD-</w:t>
      </w:r>
      <w:r w:rsidRPr="00420669">
        <w:rPr>
          <w:rFonts w:ascii="Libre Franklin" w:hAnsi="Libre Franklin"/>
          <w:noProof/>
        </w:rPr>
        <w:t>3587</w:t>
      </w:r>
    </w:p>
    <w:p w14:paraId="13C86FEC" w14:textId="77777777" w:rsidR="00165836" w:rsidRDefault="00165836" w:rsidP="00A5061B">
      <w:pPr>
        <w:pStyle w:val="Saluti"/>
        <w:spacing w:before="0" w:after="0"/>
        <w:ind w:right="0"/>
        <w:jc w:val="both"/>
        <w:rPr>
          <w:rFonts w:ascii="Libre Franklin" w:hAnsi="Libre Franklin"/>
          <w:b/>
          <w:sz w:val="22"/>
          <w:szCs w:val="22"/>
        </w:rPr>
      </w:pPr>
    </w:p>
    <w:p w14:paraId="66565AA5" w14:textId="42440895" w:rsidR="003B5DF7" w:rsidRPr="00420669" w:rsidRDefault="000E6B0F" w:rsidP="00181255">
      <w:pPr>
        <w:pStyle w:val="Saluti"/>
        <w:spacing w:before="0" w:after="0"/>
        <w:ind w:left="1276" w:right="0" w:hanging="1276"/>
        <w:jc w:val="both"/>
        <w:rPr>
          <w:rFonts w:ascii="Libre Franklin" w:hAnsi="Libre Franklin"/>
          <w:sz w:val="22"/>
          <w:szCs w:val="22"/>
        </w:rPr>
      </w:pPr>
      <w:r w:rsidRPr="00420669">
        <w:rPr>
          <w:rFonts w:ascii="Libre Franklin" w:hAnsi="Libre Franklin"/>
          <w:b/>
          <w:sz w:val="22"/>
          <w:szCs w:val="22"/>
        </w:rPr>
        <w:t>OGGETTO</w:t>
      </w:r>
      <w:r w:rsidRPr="00420669">
        <w:rPr>
          <w:rFonts w:ascii="Libre Franklin" w:hAnsi="Libre Franklin"/>
          <w:sz w:val="22"/>
          <w:szCs w:val="22"/>
        </w:rPr>
        <w:t>:</w:t>
      </w:r>
      <w:r w:rsidRPr="00420669">
        <w:rPr>
          <w:rFonts w:ascii="Libre Franklin" w:hAnsi="Libre Franklin"/>
          <w:sz w:val="22"/>
          <w:szCs w:val="22"/>
        </w:rPr>
        <w:tab/>
      </w:r>
      <w:r w:rsidR="0055738A" w:rsidRPr="0055738A">
        <w:rPr>
          <w:rFonts w:ascii="Libre Franklin" w:hAnsi="Libre Franklin"/>
          <w:noProof/>
          <w:sz w:val="22"/>
          <w:szCs w:val="22"/>
        </w:rPr>
        <w:t>CONCESSIONE PATROCINIO E CONTRIBUTO A OLTRETORRENTE BASEBALL CLUB ASD PER LE MANIFESTAZIONI "DUE TORRI" - 38. TORNEO INTERNAZIONALE GIOVANILE DI BASEBALL E SOFTBALL E "MEMORIAL MARIO BACCHI STEFANI" - 19^ EDIZIONE, CHE SI TERRANNO NEL MESE DI SETTEMBRE 2025 PRESSO I CENTRI SPORTIVI FRANCHINI, NOTARI, MASSERA, SPOCCI, BELLE' A PARMA E PRESA D'ATTO DELLE INCOMBENZE CONSEGUENTI A CARICO DI SERVIZI COMUNALI.</w:t>
      </w:r>
      <w:r w:rsidR="0055738A">
        <w:rPr>
          <w:rFonts w:ascii="Libre Franklin" w:hAnsi="Libre Franklin"/>
          <w:noProof/>
          <w:sz w:val="22"/>
          <w:szCs w:val="22"/>
        </w:rPr>
        <w:t xml:space="preserve">   </w:t>
      </w:r>
    </w:p>
    <w:p w14:paraId="7BC861A5" w14:textId="77777777" w:rsidR="00165836" w:rsidRDefault="00165836" w:rsidP="00165836">
      <w:pPr>
        <w:pStyle w:val="Obiettivi"/>
        <w:spacing w:before="0" w:after="0"/>
        <w:rPr>
          <w:rFonts w:ascii="Libre Franklin" w:hAnsi="Libre Franklin"/>
          <w:i w:val="0"/>
          <w:sz w:val="22"/>
          <w:szCs w:val="22"/>
          <w:u w:val="none"/>
        </w:rPr>
      </w:pPr>
      <w:bookmarkStart w:id="3" w:name="CIG_ATTO"/>
      <w:bookmarkEnd w:id="3"/>
    </w:p>
    <w:p w14:paraId="7351A70B" w14:textId="77777777" w:rsidR="00165836" w:rsidRDefault="00165836" w:rsidP="000664EE">
      <w:pPr>
        <w:pStyle w:val="Obiettivi"/>
        <w:tabs>
          <w:tab w:val="left" w:pos="8505"/>
        </w:tabs>
        <w:spacing w:before="0" w:after="0"/>
        <w:ind w:right="0"/>
        <w:jc w:val="center"/>
        <w:rPr>
          <w:rFonts w:ascii="Libre Franklin" w:hAnsi="Libre Franklin"/>
          <w:b/>
          <w:i w:val="0"/>
          <w:sz w:val="22"/>
          <w:szCs w:val="22"/>
          <w:u w:val="none"/>
        </w:rPr>
      </w:pPr>
    </w:p>
    <w:p w14:paraId="1C46D4EC" w14:textId="7F392D5B" w:rsidR="003B5DF7" w:rsidRPr="00420669" w:rsidRDefault="000E6B0F" w:rsidP="000664EE">
      <w:pPr>
        <w:pStyle w:val="Obiettivi"/>
        <w:tabs>
          <w:tab w:val="left" w:pos="8505"/>
        </w:tabs>
        <w:spacing w:before="0" w:after="0"/>
        <w:ind w:right="0"/>
        <w:jc w:val="center"/>
        <w:rPr>
          <w:rFonts w:ascii="Libre Franklin" w:hAnsi="Libre Franklin"/>
          <w:b/>
          <w:i w:val="0"/>
          <w:sz w:val="22"/>
          <w:szCs w:val="22"/>
          <w:u w:val="none"/>
        </w:rPr>
      </w:pPr>
      <w:r w:rsidRPr="00420669">
        <w:rPr>
          <w:rFonts w:ascii="Libre Franklin" w:hAnsi="Libre Franklin"/>
          <w:b/>
          <w:i w:val="0"/>
          <w:sz w:val="22"/>
          <w:szCs w:val="22"/>
          <w:u w:val="none"/>
        </w:rPr>
        <w:t xml:space="preserve">IL DIRIGENTE DEL </w:t>
      </w:r>
      <w:r w:rsidRPr="00420669">
        <w:rPr>
          <w:rFonts w:ascii="Libre Franklin" w:hAnsi="Libre Franklin"/>
          <w:b/>
          <w:i w:val="0"/>
          <w:noProof/>
          <w:sz w:val="22"/>
          <w:szCs w:val="22"/>
          <w:u w:val="none"/>
        </w:rPr>
        <w:t>SETTORE SPORT</w:t>
      </w:r>
      <w:r w:rsidRPr="00420669">
        <w:rPr>
          <w:rFonts w:ascii="Libre Franklin" w:hAnsi="Libre Franklin"/>
          <w:b/>
          <w:i w:val="0"/>
          <w:sz w:val="22"/>
          <w:szCs w:val="22"/>
          <w:u w:val="none"/>
        </w:rPr>
        <w:br/>
      </w:r>
      <w:bookmarkStart w:id="4" w:name="PROPONENTE"/>
      <w:bookmarkEnd w:id="4"/>
    </w:p>
    <w:p w14:paraId="6463265E" w14:textId="4CE14541" w:rsidR="003B5DF7" w:rsidRDefault="000E6B0F" w:rsidP="000664EE">
      <w:pPr>
        <w:spacing w:after="0"/>
        <w:jc w:val="both"/>
        <w:rPr>
          <w:rFonts w:ascii="Libre Franklin" w:hAnsi="Libre Franklin"/>
          <w:b/>
          <w:bCs/>
        </w:rPr>
      </w:pPr>
      <w:r w:rsidRPr="00420669">
        <w:rPr>
          <w:rFonts w:ascii="Libre Franklin" w:hAnsi="Libre Franklin"/>
          <w:b/>
          <w:bCs/>
        </w:rPr>
        <w:t>PREMESSO</w:t>
      </w:r>
      <w:r w:rsidR="0055738A">
        <w:rPr>
          <w:rFonts w:ascii="Libre Franklin" w:hAnsi="Libre Franklin"/>
          <w:b/>
          <w:bCs/>
        </w:rPr>
        <w:t xml:space="preserve"> CHE</w:t>
      </w:r>
      <w:r w:rsidRPr="00420669">
        <w:rPr>
          <w:rFonts w:ascii="Libre Franklin" w:hAnsi="Libre Franklin"/>
          <w:b/>
          <w:bCs/>
        </w:rPr>
        <w:t>:</w:t>
      </w:r>
    </w:p>
    <w:p w14:paraId="2BD93D75" w14:textId="77777777" w:rsidR="000664EE" w:rsidRPr="00420669" w:rsidRDefault="000664EE" w:rsidP="000664EE">
      <w:pPr>
        <w:spacing w:after="0"/>
        <w:jc w:val="both"/>
        <w:rPr>
          <w:rFonts w:ascii="Libre Franklin" w:hAnsi="Libre Franklin"/>
        </w:rPr>
      </w:pPr>
    </w:p>
    <w:p w14:paraId="4AC3CCAC" w14:textId="7439DF8F" w:rsidR="003B5DF7" w:rsidRPr="00420669" w:rsidRDefault="000E6B0F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</w:rPr>
        <w:t>-</w:t>
      </w:r>
      <w:r w:rsidR="00FF1FC2" w:rsidRPr="00420669">
        <w:rPr>
          <w:rFonts w:ascii="Libre Franklin" w:hAnsi="Libre Franklin"/>
        </w:rPr>
        <w:t xml:space="preserve">con deliberazione del Consiglio Comunale n. </w:t>
      </w:r>
      <w:r w:rsidR="00A24912">
        <w:rPr>
          <w:rFonts w:ascii="Libre Franklin" w:hAnsi="Libre Franklin"/>
        </w:rPr>
        <w:t>61</w:t>
      </w:r>
      <w:r w:rsidR="00FF1FC2" w:rsidRPr="00420669">
        <w:rPr>
          <w:rFonts w:ascii="Libre Franklin" w:hAnsi="Libre Franklin"/>
        </w:rPr>
        <w:t xml:space="preserve"> del </w:t>
      </w:r>
      <w:r w:rsidR="00A24912">
        <w:rPr>
          <w:rFonts w:ascii="Libre Franklin" w:hAnsi="Libre Franklin"/>
        </w:rPr>
        <w:t>30</w:t>
      </w:r>
      <w:r w:rsidR="00452C95">
        <w:rPr>
          <w:rFonts w:ascii="Libre Franklin" w:hAnsi="Libre Franklin"/>
        </w:rPr>
        <w:t>/09/</w:t>
      </w:r>
      <w:r w:rsidR="00A24912">
        <w:rPr>
          <w:rFonts w:ascii="Libre Franklin" w:hAnsi="Libre Franklin"/>
        </w:rPr>
        <w:t>2024</w:t>
      </w:r>
      <w:r w:rsidR="00FF1FC2" w:rsidRPr="00420669">
        <w:rPr>
          <w:rFonts w:ascii="Libre Franklin" w:hAnsi="Libre Franklin"/>
        </w:rPr>
        <w:t xml:space="preserve"> è stato approvato il Documento Unico di Programmazione (DUP) </w:t>
      </w:r>
      <w:r w:rsidR="00452C95">
        <w:rPr>
          <w:rFonts w:ascii="Libre Franklin" w:hAnsi="Libre Franklin"/>
        </w:rPr>
        <w:t>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452C95">
        <w:rPr>
          <w:rFonts w:ascii="Libre Franklin" w:hAnsi="Libre Franklin"/>
        </w:rPr>
        <w:t xml:space="preserve"> e che con successivo atto di Consiglio Comunale n. </w:t>
      </w:r>
      <w:r w:rsidR="00A24912">
        <w:rPr>
          <w:rFonts w:ascii="Libre Franklin" w:hAnsi="Libre Franklin"/>
        </w:rPr>
        <w:t>96</w:t>
      </w:r>
      <w:r w:rsidR="00452C95">
        <w:rPr>
          <w:rFonts w:ascii="Libre Franklin" w:hAnsi="Libre Franklin"/>
        </w:rPr>
        <w:t xml:space="preserve"> del 20/12/</w:t>
      </w:r>
      <w:r w:rsidR="00A24912">
        <w:rPr>
          <w:rFonts w:ascii="Libre Franklin" w:hAnsi="Libre Franklin"/>
        </w:rPr>
        <w:t>2024</w:t>
      </w:r>
      <w:r w:rsidR="00452C95">
        <w:rPr>
          <w:rFonts w:ascii="Libre Franklin" w:hAnsi="Libre Franklin"/>
        </w:rPr>
        <w:t xml:space="preserve"> sono stati approvati la nota di aggiornamento al DUP 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452C95">
        <w:rPr>
          <w:rFonts w:ascii="Libre Franklin" w:hAnsi="Libre Franklin"/>
        </w:rPr>
        <w:t xml:space="preserve"> ed il Bilancio di previsione Finanziario relativo al triennio 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452C95">
        <w:rPr>
          <w:rFonts w:ascii="Libre Franklin" w:hAnsi="Libre Franklin"/>
        </w:rPr>
        <w:t xml:space="preserve"> per la competenza e l’esercizio 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 xml:space="preserve"> per la cassa</w:t>
      </w:r>
      <w:r w:rsidR="00FF1FC2" w:rsidRPr="00420669">
        <w:rPr>
          <w:rFonts w:ascii="Libre Franklin" w:hAnsi="Libre Franklin"/>
        </w:rPr>
        <w:t>;</w:t>
      </w:r>
    </w:p>
    <w:p w14:paraId="548FCB3C" w14:textId="77777777" w:rsidR="003B5DF7" w:rsidRPr="00420669" w:rsidRDefault="003B5DF7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</w:p>
    <w:p w14:paraId="2B749417" w14:textId="0C7F658A" w:rsidR="003B5DF7" w:rsidRDefault="000E6B0F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</w:rPr>
        <w:t>-</w:t>
      </w:r>
      <w:r w:rsidR="00FF1FC2" w:rsidRPr="00420669">
        <w:rPr>
          <w:rFonts w:ascii="Libre Franklin" w:hAnsi="Libre Franklin"/>
        </w:rPr>
        <w:t xml:space="preserve">con deliberazione della Giunta Comunale n. </w:t>
      </w:r>
      <w:r w:rsidR="00452C95">
        <w:rPr>
          <w:rFonts w:ascii="Libre Franklin" w:hAnsi="Libre Franklin"/>
        </w:rPr>
        <w:t>4</w:t>
      </w:r>
      <w:r w:rsidR="00A24912">
        <w:rPr>
          <w:rFonts w:ascii="Libre Franklin" w:hAnsi="Libre Franklin"/>
        </w:rPr>
        <w:t>58</w:t>
      </w:r>
      <w:r w:rsidR="00FF1FC2" w:rsidRPr="00420669">
        <w:rPr>
          <w:rFonts w:ascii="Libre Franklin" w:hAnsi="Libre Franklin"/>
        </w:rPr>
        <w:t xml:space="preserve"> del </w:t>
      </w:r>
      <w:r w:rsidR="00A24912">
        <w:rPr>
          <w:rFonts w:ascii="Libre Franklin" w:hAnsi="Libre Franklin"/>
        </w:rPr>
        <w:t>24</w:t>
      </w:r>
      <w:r w:rsidR="00FF1FC2" w:rsidRPr="00420669">
        <w:rPr>
          <w:rFonts w:ascii="Libre Franklin" w:hAnsi="Libre Franklin"/>
        </w:rPr>
        <w:t>/12/</w:t>
      </w:r>
      <w:r w:rsidR="00A24912">
        <w:rPr>
          <w:rFonts w:ascii="Libre Franklin" w:hAnsi="Libre Franklin"/>
        </w:rPr>
        <w:t>2024</w:t>
      </w:r>
      <w:r w:rsidR="00FF1FC2" w:rsidRPr="00420669">
        <w:rPr>
          <w:rFonts w:ascii="Libre Franklin" w:hAnsi="Libre Franklin"/>
        </w:rPr>
        <w:t xml:space="preserve"> è stato approvato il Piano Esecutivo di Gestione </w:t>
      </w:r>
      <w:r w:rsidR="00A24912">
        <w:rPr>
          <w:rFonts w:ascii="Libre Franklin" w:hAnsi="Libre Franklin"/>
        </w:rPr>
        <w:t>2025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FF1FC2" w:rsidRPr="00420669">
        <w:rPr>
          <w:rFonts w:ascii="Libre Franklin" w:hAnsi="Libre Franklin"/>
        </w:rPr>
        <w:t xml:space="preserve"> per l’assegnazione in responsabilità</w:t>
      </w:r>
      <w:r w:rsidR="00452C95">
        <w:rPr>
          <w:rFonts w:ascii="Libre Franklin" w:hAnsi="Libre Franklin"/>
        </w:rPr>
        <w:t xml:space="preserve"> degli obiettivi e</w:t>
      </w:r>
      <w:r w:rsidR="00FF1FC2" w:rsidRPr="00420669">
        <w:rPr>
          <w:rFonts w:ascii="Libre Franklin" w:hAnsi="Libre Franklin"/>
        </w:rPr>
        <w:t xml:space="preserve"> delle risorse</w:t>
      </w:r>
      <w:r w:rsidR="00A24912">
        <w:rPr>
          <w:rFonts w:ascii="Libre Franklin" w:hAnsi="Libre Franklin"/>
        </w:rPr>
        <w:t xml:space="preserve"> umane, strumentali e</w:t>
      </w:r>
      <w:r w:rsidR="00FF1FC2" w:rsidRPr="00420669">
        <w:rPr>
          <w:rFonts w:ascii="Libre Franklin" w:hAnsi="Libre Franklin"/>
        </w:rPr>
        <w:t xml:space="preserve"> finanziarie;</w:t>
      </w:r>
    </w:p>
    <w:p w14:paraId="0EFEFC7B" w14:textId="77777777" w:rsidR="002C05FC" w:rsidRDefault="002C05FC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</w:p>
    <w:p w14:paraId="3A2A11FD" w14:textId="24FC686E" w:rsidR="002C05FC" w:rsidRPr="00420669" w:rsidRDefault="000E6B0F" w:rsidP="002C05FC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</w:rPr>
        <w:t>-</w:t>
      </w:r>
      <w:r w:rsidR="00FF1FC2" w:rsidRPr="00420669">
        <w:rPr>
          <w:rFonts w:ascii="Libre Franklin" w:hAnsi="Libre Franklin"/>
        </w:rPr>
        <w:t>pertanto, con l'atto sopra citato, sono state affidate ai Dirigenti responsabili le disponibilità delle risorse sulla base degli stanziamenti indicati nei capitoli di entrata e di spesa, attribuendo loro sia la responsabilità di budget che di procedura, compreso l’accertamento delle entrate e l’assunzione degli impegni di spesa attraverso l’adozione di determinazioni dirigenziali;</w:t>
      </w:r>
    </w:p>
    <w:p w14:paraId="5D1B7228" w14:textId="77777777" w:rsidR="00411433" w:rsidRDefault="00411433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</w:p>
    <w:p w14:paraId="2D90F072" w14:textId="1938D2E3" w:rsidR="00411433" w:rsidRPr="00420669" w:rsidRDefault="000E6B0F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  <w:bCs/>
        </w:rPr>
        <w:t>-</w:t>
      </w:r>
      <w:r w:rsidR="00FF1FC2" w:rsidRPr="00411433">
        <w:rPr>
          <w:rFonts w:ascii="Libre Franklin" w:hAnsi="Libre Franklin"/>
        </w:rPr>
        <w:t>la Giunta Comunale, con delibera n. 97 del 21/03/2025, ha approvato il Piano Integrato di Attività e Organizzazione 2025-2027, con relativa assegnazione in responsabilità ai Dirigenti di obiettivi operativi ed esecutivi per il triennio 2025-2027;</w:t>
      </w:r>
    </w:p>
    <w:p w14:paraId="688EF2F6" w14:textId="77777777" w:rsidR="007D08FF" w:rsidRPr="000664EE" w:rsidRDefault="007D08FF" w:rsidP="000664EE">
      <w:pPr>
        <w:autoSpaceDE w:val="0"/>
        <w:autoSpaceDN w:val="0"/>
        <w:spacing w:after="0"/>
        <w:jc w:val="both"/>
        <w:rPr>
          <w:rFonts w:ascii="Libre Franklin" w:hAnsi="Libre Franklin"/>
        </w:rPr>
      </w:pPr>
    </w:p>
    <w:p w14:paraId="3AC9D841" w14:textId="5BFCA990" w:rsidR="0055738A" w:rsidRPr="0055738A" w:rsidRDefault="000E6B0F" w:rsidP="0055738A">
      <w:pPr>
        <w:spacing w:after="0" w:line="240" w:lineRule="auto"/>
        <w:ind w:right="567"/>
        <w:jc w:val="both"/>
        <w:rPr>
          <w:rFonts w:ascii="Libre Franklin" w:eastAsia="Times New Roman" w:hAnsi="Libre Franklin" w:cs="Calibri Light"/>
          <w:b/>
          <w:bCs/>
          <w:lang w:eastAsia="it-IT"/>
        </w:rPr>
      </w:pPr>
      <w:r w:rsidRPr="0055738A">
        <w:rPr>
          <w:rFonts w:ascii="Libre Franklin" w:eastAsia="Times New Roman" w:hAnsi="Libre Franklin" w:cs="Calibri Light"/>
          <w:b/>
          <w:bCs/>
          <w:lang w:eastAsia="it-IT"/>
        </w:rPr>
        <w:t>PREMESSO ALTRESI’CHE:</w:t>
      </w:r>
    </w:p>
    <w:p w14:paraId="233F34D7" w14:textId="6C4E5257" w:rsidR="0055738A" w:rsidRPr="0055738A" w:rsidRDefault="000E6B0F" w:rsidP="0055738A">
      <w:pPr>
        <w:autoSpaceDE w:val="0"/>
        <w:autoSpaceDN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bCs/>
          <w:lang w:eastAsia="it-IT"/>
        </w:rPr>
        <w:t>-</w:t>
      </w:r>
      <w:r w:rsidRPr="0055738A">
        <w:rPr>
          <w:rFonts w:ascii="Libre Franklin" w:eastAsia="Times New Roman" w:hAnsi="Libre Franklin" w:cs="Calibri Light"/>
          <w:bCs/>
          <w:lang w:eastAsia="it-IT"/>
        </w:rPr>
        <w:t>con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 determinazione dirigenziale n. 382 del 20/02/2025 è stato approvato l’Avviso pubblico finalizzato all’espletamento di un’indagine esplorativa per consultare il maggior numero di </w:t>
      </w:r>
      <w:r w:rsidRPr="0055738A">
        <w:rPr>
          <w:rFonts w:ascii="Libre Franklin" w:eastAsia="Times New Roman" w:hAnsi="Libre Franklin" w:cs="Calibri Light"/>
          <w:lang w:eastAsia="it-IT"/>
        </w:rPr>
        <w:lastRenderedPageBreak/>
        <w:t xml:space="preserve">soggetti interessati a partecipare con proposte di attività e manifestazioni </w:t>
      </w:r>
      <w:r w:rsidRPr="0055738A">
        <w:rPr>
          <w:rFonts w:ascii="Libre Franklin" w:eastAsia="Times New Roman" w:hAnsi="Libre Franklin" w:cs="Calibri Light"/>
          <w:lang w:eastAsia="it-IT"/>
        </w:rPr>
        <w:t>sportive per l’anno 2025;</w:t>
      </w:r>
    </w:p>
    <w:p w14:paraId="47B094EC" w14:textId="63A70654" w:rsidR="0055738A" w:rsidRPr="0055738A" w:rsidRDefault="000E6B0F" w:rsidP="0055738A">
      <w:pPr>
        <w:autoSpaceDE w:val="0"/>
        <w:autoSpaceDN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in data 25/02/2025 è stato pubblicato sul sito istituzionale del Comune di Parma nella sezione Bandi e Avvisi Pubblici il suddetto avviso prot. 0042858 del 24/02/2025;</w:t>
      </w:r>
    </w:p>
    <w:p w14:paraId="35601798" w14:textId="41EB9655" w:rsidR="0055738A" w:rsidRPr="0055738A" w:rsidRDefault="000E6B0F" w:rsidP="0055738A">
      <w:pPr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il termine per la presentazione delle domande era stato fiss</w:t>
      </w:r>
      <w:r w:rsidRPr="0055738A">
        <w:rPr>
          <w:rFonts w:ascii="Libre Franklin" w:eastAsia="Times New Roman" w:hAnsi="Libre Franklin" w:cs="Calibri Light"/>
          <w:lang w:eastAsia="it-IT"/>
        </w:rPr>
        <w:t>ato entro le ore 12.00 del 21/03/2025;</w:t>
      </w:r>
    </w:p>
    <w:p w14:paraId="4B5413D8" w14:textId="77777777" w:rsidR="00FF1FC2" w:rsidRDefault="000E6B0F" w:rsidP="00FF1FC2">
      <w:pPr>
        <w:spacing w:line="254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in deroga erano fatte </w:t>
      </w:r>
      <w:r w:rsidRPr="0055738A">
        <w:rPr>
          <w:rFonts w:ascii="Libre Franklin" w:eastAsia="Calibri" w:hAnsi="Libre Franklin" w:cs="Calibri Light"/>
          <w:color w:val="000000"/>
          <w:lang w:eastAsia="it-IT"/>
        </w:rPr>
        <w:t>salve le domande di contributo regolarmente compilate e presentate prima della data di pub</w:t>
      </w:r>
      <w:r w:rsidRPr="0055738A">
        <w:rPr>
          <w:rFonts w:ascii="Libre Franklin" w:eastAsia="Times New Roman" w:hAnsi="Libre Franklin" w:cs="Calibri Light"/>
          <w:lang w:eastAsia="it-IT"/>
        </w:rPr>
        <w:t>blicazione dell’Avviso</w:t>
      </w:r>
      <w:r w:rsidRPr="0055738A">
        <w:rPr>
          <w:rFonts w:ascii="Libre Franklin" w:eastAsia="Calibri" w:hAnsi="Libre Franklin" w:cs="Calibri Light"/>
          <w:color w:val="000000"/>
          <w:lang w:eastAsia="it-IT"/>
        </w:rPr>
        <w:t>, secondo le modalità di cui al Regolamento</w:t>
      </w:r>
      <w:r w:rsidRPr="0055738A">
        <w:rPr>
          <w:rFonts w:ascii="Libre Franklin" w:eastAsia="Calibri" w:hAnsi="Libre Franklin" w:cs="Calibri Light"/>
        </w:rPr>
        <w:t xml:space="preserve"> che disciplina la materia di contribut</w:t>
      </w:r>
      <w:r w:rsidRPr="0055738A">
        <w:rPr>
          <w:rFonts w:ascii="Libre Franklin" w:eastAsia="Calibri" w:hAnsi="Libre Franklin" w:cs="Calibri Light"/>
        </w:rPr>
        <w:t xml:space="preserve">i, vantaggi economici e patrocini del Comune di Parma, approvato con deliberazione del Consiglio Comunale n. 80 del 24.09.2013, modificato con Delibera di Consiglio Comunale n. 13 del 26.03.2018 e con Delibera n. 99 del 19.11.2018 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; </w:t>
      </w:r>
      <w:r w:rsidRPr="0055738A">
        <w:rPr>
          <w:rFonts w:ascii="Libre Franklin" w:eastAsia="Calibri" w:hAnsi="Libre Franklin" w:cs="Calibri Light"/>
          <w:color w:val="000000"/>
          <w:lang w:eastAsia="it-IT"/>
        </w:rPr>
        <w:t>in tal senso</w:t>
      </w:r>
      <w:r w:rsidRPr="0055738A">
        <w:rPr>
          <w:rFonts w:ascii="Libre Franklin" w:eastAsia="Times New Roman" w:hAnsi="Libre Franklin" w:cs="Calibri Light"/>
          <w:lang w:eastAsia="it-IT"/>
        </w:rPr>
        <w:t>, i soggett</w:t>
      </w:r>
      <w:r w:rsidRPr="0055738A">
        <w:rPr>
          <w:rFonts w:ascii="Libre Franklin" w:eastAsia="Times New Roman" w:hAnsi="Libre Franklin" w:cs="Calibri Light"/>
          <w:lang w:eastAsia="it-IT"/>
        </w:rPr>
        <w:t>i richiedenti non erano tenuti a presentare una nuova domanda;</w:t>
      </w:r>
    </w:p>
    <w:p w14:paraId="44B1E26E" w14:textId="738A32C9" w:rsidR="0055738A" w:rsidRPr="0055738A" w:rsidRDefault="000E6B0F" w:rsidP="00FF1FC2">
      <w:pPr>
        <w:spacing w:line="254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l’Avviso prevedeva che le domande venissero valutate secondo i criteri indicati nell’Avviso medesimo da una commissione che è stata nominata con determinazione dirigenziale n. 789 del 31/03/20</w:t>
      </w:r>
      <w:r w:rsidRPr="0055738A">
        <w:rPr>
          <w:rFonts w:ascii="Libre Franklin" w:eastAsia="Times New Roman" w:hAnsi="Libre Franklin" w:cs="Calibri Light"/>
          <w:lang w:eastAsia="it-IT"/>
        </w:rPr>
        <w:t>25;</w:t>
      </w:r>
    </w:p>
    <w:p w14:paraId="317CF711" w14:textId="54623741" w:rsidR="0055738A" w:rsidRPr="0055738A" w:rsidRDefault="000E6B0F" w:rsidP="0055738A">
      <w:pPr>
        <w:spacing w:after="0" w:line="276" w:lineRule="auto"/>
        <w:jc w:val="both"/>
        <w:rPr>
          <w:rFonts w:ascii="Libre Franklin" w:eastAsia="Times New Roman" w:hAnsi="Libre Franklin" w:cs="Calibri Light"/>
          <w:b/>
          <w:bCs/>
          <w:lang w:eastAsia="it-IT"/>
        </w:rPr>
      </w:pPr>
      <w:r w:rsidRPr="0055738A">
        <w:rPr>
          <w:rFonts w:ascii="Libre Franklin" w:eastAsia="Times New Roman" w:hAnsi="Libre Franklin" w:cs="Calibri Light"/>
          <w:b/>
          <w:bCs/>
          <w:lang w:eastAsia="it-IT"/>
        </w:rPr>
        <w:t>DATO ATTO CHE:</w:t>
      </w:r>
    </w:p>
    <w:p w14:paraId="221F1EC5" w14:textId="7C554526" w:rsidR="0055738A" w:rsidRPr="0055738A" w:rsidRDefault="000E6B0F" w:rsidP="0055738A">
      <w:pPr>
        <w:spacing w:after="0" w:line="276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sono pervenute entro il termine dell’Avviso n. 18 domande e prima della pubblicazione dell’Avviso n. 7 domande;</w:t>
      </w:r>
    </w:p>
    <w:p w14:paraId="1EEC2C02" w14:textId="62752267" w:rsidR="0055738A" w:rsidRPr="0055738A" w:rsidRDefault="000E6B0F" w:rsidP="0055738A">
      <w:pPr>
        <w:spacing w:after="0" w:line="276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bCs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le domande sopra indicate sono state valutate dalla commissione e dell’istruttoria è stato redatto verbale conservato agli </w:t>
      </w:r>
      <w:r w:rsidRPr="0055738A">
        <w:rPr>
          <w:rFonts w:ascii="Libre Franklin" w:eastAsia="Times New Roman" w:hAnsi="Libre Franklin" w:cs="Calibri Light"/>
          <w:lang w:eastAsia="it-IT"/>
        </w:rPr>
        <w:t>atti presso il Settore Sport del Comune di Parma – strada Repubblica 1 - 43121 Parma</w:t>
      </w:r>
      <w:r w:rsidRPr="0055738A">
        <w:rPr>
          <w:rFonts w:ascii="Libre Franklin" w:eastAsia="Times New Roman" w:hAnsi="Libre Franklin" w:cs="Calibri Light"/>
          <w:color w:val="000000"/>
          <w:lang w:eastAsia="it-IT"/>
        </w:rPr>
        <w:t xml:space="preserve">, che si </w:t>
      </w:r>
      <w:r w:rsidRPr="0055738A">
        <w:rPr>
          <w:rFonts w:ascii="Libre Franklin" w:eastAsia="Times New Roman" w:hAnsi="Libre Franklin" w:cs="Calibri Light"/>
          <w:lang w:eastAsia="it-IT"/>
        </w:rPr>
        <w:t>rende accessibile, su istanza dei soggetti interessati, presso la medesima sede di deposito;</w:t>
      </w:r>
    </w:p>
    <w:p w14:paraId="6561044B" w14:textId="6C245AED" w:rsidR="0055738A" w:rsidRPr="0055738A" w:rsidRDefault="000E6B0F" w:rsidP="0055738A">
      <w:pPr>
        <w:spacing w:after="0" w:line="276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con determinazione dirigenziale DD 822 del 03.04.2025 è stato approvato l’elenco dei soggetti ammessi all’assegnazione di contributo, che comprende anche Oltretorrente Baseball Club ASD, che ha presentato la richiesta assunta al prot. gen. n. 38452 del 18/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05/2025, inoltrata dal legale rappresentante di Oltretorrente Baseball Club ASD, con sede in via Volturno 95 A – 43125 Parma (P. IVA/C.F.00695140343) con la quale chiede il patrocinio, utilizzo del logo, concessione di vantaggi economici e un contributo a </w:t>
      </w:r>
      <w:r w:rsidRPr="0055738A">
        <w:rPr>
          <w:rFonts w:ascii="Libre Franklin" w:eastAsia="Times New Roman" w:hAnsi="Libre Franklin" w:cs="Calibri Light"/>
          <w:lang w:eastAsia="it-IT"/>
        </w:rPr>
        <w:t>sostegno della realizzazione delle manifestazioni “Due Torri” 38° torneo internazionale giovanile di baseball e softball e “Memorial Mario Bacchi Stefani” - 19^ edizione, che si terranno nel mese di settembre 2025 presso i centri sportivi Franchini, Notari</w:t>
      </w:r>
      <w:r w:rsidRPr="0055738A">
        <w:rPr>
          <w:rFonts w:ascii="Libre Franklin" w:eastAsia="Times New Roman" w:hAnsi="Libre Franklin" w:cs="Calibri Light"/>
          <w:lang w:eastAsia="it-IT"/>
        </w:rPr>
        <w:t>, Massera, Spocci, Bellè a Parma;</w:t>
      </w:r>
    </w:p>
    <w:p w14:paraId="3DADA1E5" w14:textId="37134553" w:rsidR="0055738A" w:rsidRPr="0055738A" w:rsidRDefault="000E6B0F" w:rsidP="0055738A">
      <w:pPr>
        <w:spacing w:after="0" w:line="276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con la medesima DD 822 del 03/04/2025 è stata approvata l’assegnazione di un contributo massimo di € 5.500,00 a parziale copertura dei costi sostenuti per la realizzazione delle manifestazioni in oggetto, a fronte di un c</w:t>
      </w:r>
      <w:r w:rsidRPr="0055738A">
        <w:rPr>
          <w:rFonts w:ascii="Libre Franklin" w:eastAsia="Times New Roman" w:hAnsi="Libre Franklin" w:cs="Calibri Light"/>
          <w:lang w:eastAsia="it-IT"/>
        </w:rPr>
        <w:t>osto complessivo di € 96.800,00 sulla base del bilancio preventivo presentato;</w:t>
      </w:r>
    </w:p>
    <w:p w14:paraId="67179D05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highlight w:val="yellow"/>
          <w:lang w:eastAsia="it-IT"/>
        </w:rPr>
      </w:pPr>
    </w:p>
    <w:p w14:paraId="7AEBCE69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lang w:eastAsia="it-IT"/>
        </w:rPr>
        <w:t xml:space="preserve">RICHIAMATO </w:t>
      </w:r>
      <w:r w:rsidRPr="0055738A">
        <w:rPr>
          <w:rFonts w:ascii="Libre Franklin" w:eastAsia="Calibri" w:hAnsi="Libre Franklin" w:cs="Calibri Light"/>
        </w:rPr>
        <w:t>il Regolamento per l’applicazione del canone patrimoniale di concessione, autorizzazione o esposizione pubblicitaria e di occupazione di aree e spazi destinati a mer</w:t>
      </w:r>
      <w:r w:rsidRPr="0055738A">
        <w:rPr>
          <w:rFonts w:ascii="Libre Franklin" w:eastAsia="Calibri" w:hAnsi="Libre Franklin" w:cs="Calibri Light"/>
        </w:rPr>
        <w:t xml:space="preserve">cati, approvato con C.C. n. 3 del 01.02.2021; </w:t>
      </w:r>
    </w:p>
    <w:p w14:paraId="03E11B31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42FAFA01" w14:textId="435A8D0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</w:rPr>
        <w:t>VISTO</w:t>
      </w:r>
      <w:r w:rsidRPr="0055738A">
        <w:rPr>
          <w:rFonts w:ascii="Libre Franklin" w:eastAsia="Calibri" w:hAnsi="Libre Franklin" w:cs="Calibri Light"/>
        </w:rPr>
        <w:t xml:space="preserve"> l’art. 12 della Legge n. 241/90;</w:t>
      </w:r>
    </w:p>
    <w:p w14:paraId="24BF70A5" w14:textId="77777777" w:rsidR="002A7051" w:rsidRDefault="002A7051" w:rsidP="0055738A">
      <w:pPr>
        <w:spacing w:after="200" w:line="276" w:lineRule="auto"/>
        <w:jc w:val="both"/>
        <w:rPr>
          <w:rFonts w:ascii="Libre Franklin" w:eastAsia="Calibri" w:hAnsi="Libre Franklin" w:cs="Calibri Light"/>
          <w:b/>
        </w:rPr>
      </w:pPr>
    </w:p>
    <w:p w14:paraId="3155DD5E" w14:textId="77777777" w:rsidR="0055738A" w:rsidRPr="0055738A" w:rsidRDefault="000E6B0F" w:rsidP="0055738A">
      <w:pPr>
        <w:spacing w:after="200" w:line="276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Calibri" w:hAnsi="Libre Franklin" w:cs="Calibri Light"/>
          <w:b/>
        </w:rPr>
        <w:t xml:space="preserve">CONSIDERATO CHE </w:t>
      </w:r>
      <w:r w:rsidRPr="0055738A">
        <w:rPr>
          <w:rFonts w:ascii="Libre Franklin" w:eastAsia="Times New Roman" w:hAnsi="Libre Franklin" w:cs="Calibri Light"/>
          <w:lang w:eastAsia="it-IT"/>
        </w:rPr>
        <w:t>Oltretorrente Baseball Club ASD ha presentato al Comune di Parma le seguenti richieste:</w:t>
      </w:r>
    </w:p>
    <w:p w14:paraId="461A334B" w14:textId="77777777" w:rsidR="0055738A" w:rsidRPr="0055738A" w:rsidRDefault="000E6B0F" w:rsidP="0055738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concessione patrocinio e utilizzo del logo sul materiale promozi</w:t>
      </w:r>
      <w:r w:rsidRPr="0055738A">
        <w:rPr>
          <w:rFonts w:ascii="Libre Franklin" w:eastAsia="Calibri" w:hAnsi="Libre Franklin" w:cs="Calibri Light"/>
        </w:rPr>
        <w:t>onale;</w:t>
      </w:r>
    </w:p>
    <w:p w14:paraId="762E9D68" w14:textId="77777777" w:rsidR="0055738A" w:rsidRPr="0055738A" w:rsidRDefault="000E6B0F" w:rsidP="0055738A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lastRenderedPageBreak/>
        <w:t xml:space="preserve">concessione gratuita dell’occupazione di suolo pubblico relativamente alle zone indicate nella richiesta di occupazione temporanea presentata agli uffici comunali competenti; </w:t>
      </w:r>
    </w:p>
    <w:p w14:paraId="7559A4D3" w14:textId="77777777" w:rsidR="0055738A" w:rsidRPr="0055738A" w:rsidRDefault="000E6B0F" w:rsidP="0055738A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emanazione della relativa ordinanza, da parte della S.O. Mobilità Sosteni</w:t>
      </w:r>
      <w:r w:rsidRPr="0055738A">
        <w:rPr>
          <w:rFonts w:ascii="Libre Franklin" w:eastAsia="Calibri" w:hAnsi="Libre Franklin" w:cs="Calibri Light"/>
        </w:rPr>
        <w:t>bile del Comune di Parma, con la quale si riservano i parcheggi limitrofi ai campi da gioco (via Volturno e via Confalonieri Casati) dal 23/07 al 27/07/2025;</w:t>
      </w:r>
    </w:p>
    <w:p w14:paraId="0B153136" w14:textId="77777777" w:rsidR="0055738A" w:rsidRPr="0055738A" w:rsidRDefault="000E6B0F" w:rsidP="0055738A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concessione di un contributo a parziale copertura delle spese sostenute per la realizzazione  dell</w:t>
      </w:r>
      <w:r w:rsidRPr="0055738A">
        <w:rPr>
          <w:rFonts w:ascii="Libre Franklin" w:eastAsia="Calibri" w:hAnsi="Libre Franklin" w:cs="Calibri Light"/>
        </w:rPr>
        <w:t xml:space="preserve">e attività presentate, a fronte di un costo complessivo di </w:t>
      </w:r>
      <w:r w:rsidRPr="0055738A">
        <w:rPr>
          <w:rFonts w:ascii="Libre Franklin" w:eastAsia="Calibri" w:hAnsi="Libre Franklin" w:cs="Calibri Light"/>
          <w:b/>
        </w:rPr>
        <w:t>€. 96.800,00</w:t>
      </w:r>
      <w:r w:rsidRPr="0055738A">
        <w:rPr>
          <w:rFonts w:ascii="Libre Franklin" w:eastAsia="Calibri" w:hAnsi="Libre Franklin" w:cs="Calibri Light"/>
        </w:rPr>
        <w:t xml:space="preserve"> sulla base del bilancio preventivo ricevuto unitamente alla domanda di patrocinio; </w:t>
      </w:r>
    </w:p>
    <w:p w14:paraId="5F512B94" w14:textId="77777777" w:rsidR="002A7051" w:rsidRDefault="002A7051" w:rsidP="0055738A">
      <w:pPr>
        <w:spacing w:after="120" w:line="240" w:lineRule="auto"/>
        <w:jc w:val="both"/>
        <w:rPr>
          <w:rFonts w:ascii="Libre Franklin" w:eastAsia="Times New Roman" w:hAnsi="Libre Franklin" w:cs="Calibri Light"/>
          <w:b/>
          <w:lang w:eastAsia="it-IT"/>
        </w:rPr>
      </w:pPr>
    </w:p>
    <w:p w14:paraId="470D9027" w14:textId="77777777" w:rsidR="0055738A" w:rsidRPr="0055738A" w:rsidRDefault="000E6B0F" w:rsidP="0055738A">
      <w:pPr>
        <w:spacing w:after="120" w:line="240" w:lineRule="auto"/>
        <w:jc w:val="both"/>
        <w:rPr>
          <w:rFonts w:ascii="Libre Franklin" w:eastAsia="Times New Roman" w:hAnsi="Libre Franklin" w:cs="Calibri Light"/>
          <w:b/>
          <w:lang w:eastAsia="it-IT"/>
        </w:rPr>
      </w:pPr>
      <w:r w:rsidRPr="0055738A">
        <w:rPr>
          <w:rFonts w:ascii="Libre Franklin" w:eastAsia="Times New Roman" w:hAnsi="Libre Franklin" w:cs="Calibri Light"/>
          <w:b/>
          <w:lang w:eastAsia="it-IT"/>
        </w:rPr>
        <w:t xml:space="preserve">PRECISATO CHE: </w:t>
      </w:r>
    </w:p>
    <w:p w14:paraId="6E5FF019" w14:textId="77777777" w:rsidR="0055738A" w:rsidRPr="0055738A" w:rsidRDefault="000E6B0F" w:rsidP="0055738A">
      <w:pPr>
        <w:widowControl w:val="0"/>
        <w:numPr>
          <w:ilvl w:val="0"/>
          <w:numId w:val="4"/>
        </w:numPr>
        <w:autoSpaceDE w:val="0"/>
        <w:autoSpaceDN w:val="0"/>
        <w:spacing w:before="104" w:after="0" w:line="240" w:lineRule="auto"/>
        <w:jc w:val="both"/>
        <w:outlineLvl w:val="0"/>
        <w:rPr>
          <w:rFonts w:ascii="Libre Franklin" w:eastAsia="Times New Roman" w:hAnsi="Libre Franklin" w:cs="Calibri Light"/>
          <w:bCs/>
        </w:rPr>
      </w:pPr>
      <w:r w:rsidRPr="0055738A">
        <w:rPr>
          <w:rFonts w:ascii="Libre Franklin" w:eastAsia="Times New Roman" w:hAnsi="Libre Franklin" w:cs="Calibri Light"/>
          <w:bCs/>
          <w:spacing w:val="1"/>
        </w:rPr>
        <w:t xml:space="preserve">gli eventi rappresentano un </w:t>
      </w:r>
      <w:r w:rsidRPr="0055738A">
        <w:rPr>
          <w:rFonts w:ascii="Libre Franklin" w:eastAsia="Times New Roman" w:hAnsi="Libre Franklin" w:cs="Calibri Light"/>
          <w:bCs/>
        </w:rPr>
        <w:t xml:space="preserve">appuntamento qualificato nel panorama giovanile del baseball e del softball, promosso in ambito nazionale ed europeo; </w:t>
      </w:r>
    </w:p>
    <w:p w14:paraId="718AD74E" w14:textId="77777777" w:rsidR="0055738A" w:rsidRPr="0055738A" w:rsidRDefault="000E6B0F" w:rsidP="0055738A">
      <w:pPr>
        <w:widowControl w:val="0"/>
        <w:numPr>
          <w:ilvl w:val="0"/>
          <w:numId w:val="4"/>
        </w:numPr>
        <w:autoSpaceDE w:val="0"/>
        <w:autoSpaceDN w:val="0"/>
        <w:spacing w:before="104" w:after="0" w:line="240" w:lineRule="auto"/>
        <w:jc w:val="both"/>
        <w:outlineLvl w:val="0"/>
        <w:rPr>
          <w:rFonts w:ascii="Libre Franklin" w:eastAsia="Times New Roman" w:hAnsi="Libre Franklin" w:cs="Calibri Light"/>
          <w:bCs/>
        </w:rPr>
      </w:pPr>
      <w:r w:rsidRPr="0055738A">
        <w:rPr>
          <w:rFonts w:ascii="Libre Franklin" w:eastAsia="Times New Roman" w:hAnsi="Libre Franklin" w:cs="Calibri Light"/>
          <w:bCs/>
        </w:rPr>
        <w:t>sono circa</w:t>
      </w:r>
      <w:r w:rsidRPr="0055738A">
        <w:rPr>
          <w:rFonts w:ascii="Libre Franklin" w:eastAsia="Times New Roman" w:hAnsi="Libre Franklin" w:cs="Calibri Light"/>
          <w:bCs/>
          <w:spacing w:val="3"/>
        </w:rPr>
        <w:t xml:space="preserve"> quaranta le </w:t>
      </w:r>
      <w:r w:rsidRPr="0055738A">
        <w:rPr>
          <w:rFonts w:ascii="Libre Franklin" w:eastAsia="Times New Roman" w:hAnsi="Libre Franklin" w:cs="Calibri Light"/>
          <w:bCs/>
        </w:rPr>
        <w:t>squadre</w:t>
      </w:r>
      <w:r w:rsidRPr="0055738A">
        <w:rPr>
          <w:rFonts w:ascii="Libre Franklin" w:eastAsia="Times New Roman" w:hAnsi="Libre Franklin" w:cs="Calibri Light"/>
          <w:bCs/>
          <w:spacing w:val="3"/>
        </w:rPr>
        <w:t xml:space="preserve"> partecipanti </w:t>
      </w:r>
      <w:r w:rsidRPr="0055738A">
        <w:rPr>
          <w:rFonts w:ascii="Libre Franklin" w:eastAsia="Times New Roman" w:hAnsi="Libre Franklin" w:cs="Calibri Light"/>
          <w:bCs/>
        </w:rPr>
        <w:t>di</w:t>
      </w:r>
      <w:r w:rsidRPr="0055738A">
        <w:rPr>
          <w:rFonts w:ascii="Libre Franklin" w:eastAsia="Times New Roman" w:hAnsi="Libre Franklin" w:cs="Calibri Light"/>
          <w:bCs/>
          <w:spacing w:val="3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baseball</w:t>
      </w:r>
      <w:r w:rsidRPr="0055738A">
        <w:rPr>
          <w:rFonts w:ascii="Libre Franklin" w:eastAsia="Times New Roman" w:hAnsi="Libre Franklin" w:cs="Calibri Light"/>
          <w:bCs/>
          <w:spacing w:val="4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e</w:t>
      </w:r>
      <w:r w:rsidRPr="0055738A">
        <w:rPr>
          <w:rFonts w:ascii="Libre Franklin" w:eastAsia="Times New Roman" w:hAnsi="Libre Franklin" w:cs="Calibri Light"/>
          <w:bCs/>
          <w:spacing w:val="1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softball</w:t>
      </w:r>
      <w:r w:rsidRPr="0055738A">
        <w:rPr>
          <w:rFonts w:ascii="Libre Franklin" w:eastAsia="Times New Roman" w:hAnsi="Libre Franklin" w:cs="Calibri Light"/>
          <w:bCs/>
          <w:spacing w:val="4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 xml:space="preserve">che gareggeranno su diversi campi da baseball cittadini, coinvolgendo </w:t>
      </w:r>
      <w:r w:rsidRPr="0055738A">
        <w:rPr>
          <w:rFonts w:ascii="Libre Franklin" w:eastAsia="Times New Roman" w:hAnsi="Libre Franklin" w:cs="Calibri Light"/>
          <w:bCs/>
        </w:rPr>
        <w:t>un</w:t>
      </w:r>
      <w:r w:rsidRPr="0055738A">
        <w:rPr>
          <w:rFonts w:ascii="Libre Franklin" w:eastAsia="Times New Roman" w:hAnsi="Libre Franklin" w:cs="Calibri Light"/>
          <w:bCs/>
          <w:spacing w:val="3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numero</w:t>
      </w:r>
      <w:r w:rsidRPr="0055738A">
        <w:rPr>
          <w:rFonts w:ascii="Libre Franklin" w:eastAsia="Times New Roman" w:hAnsi="Libre Franklin" w:cs="Calibri Light"/>
          <w:bCs/>
          <w:spacing w:val="3"/>
        </w:rPr>
        <w:t xml:space="preserve"> </w:t>
      </w:r>
      <w:r w:rsidRPr="0055738A">
        <w:rPr>
          <w:rFonts w:ascii="Libre Franklin" w:eastAsia="Times New Roman" w:hAnsi="Libre Franklin" w:cs="Calibri Light"/>
          <w:bCs/>
          <w:spacing w:val="-5"/>
        </w:rPr>
        <w:t xml:space="preserve">di 1.000 -1.200 </w:t>
      </w:r>
      <w:r w:rsidRPr="0055738A">
        <w:rPr>
          <w:rFonts w:ascii="Libre Franklin" w:eastAsia="Times New Roman" w:hAnsi="Libre Franklin" w:cs="Calibri Light"/>
          <w:bCs/>
        </w:rPr>
        <w:t>partecipanti tra</w:t>
      </w:r>
      <w:r w:rsidRPr="0055738A">
        <w:rPr>
          <w:rFonts w:ascii="Libre Franklin" w:eastAsia="Times New Roman" w:hAnsi="Libre Franklin" w:cs="Calibri Light"/>
          <w:bCs/>
          <w:spacing w:val="-1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atleti, tecnici, dirigenti e</w:t>
      </w:r>
      <w:r w:rsidRPr="0055738A">
        <w:rPr>
          <w:rFonts w:ascii="Libre Franklin" w:eastAsia="Times New Roman" w:hAnsi="Libre Franklin" w:cs="Calibri Light"/>
          <w:bCs/>
          <w:spacing w:val="-1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 xml:space="preserve">genitori; </w:t>
      </w:r>
    </w:p>
    <w:p w14:paraId="7672BEA6" w14:textId="77777777" w:rsidR="0055738A" w:rsidRPr="0055738A" w:rsidRDefault="000E6B0F" w:rsidP="0055738A">
      <w:pPr>
        <w:widowControl w:val="0"/>
        <w:numPr>
          <w:ilvl w:val="0"/>
          <w:numId w:val="4"/>
        </w:numPr>
        <w:autoSpaceDE w:val="0"/>
        <w:autoSpaceDN w:val="0"/>
        <w:spacing w:before="104" w:after="0" w:line="240" w:lineRule="auto"/>
        <w:jc w:val="both"/>
        <w:outlineLvl w:val="0"/>
        <w:rPr>
          <w:rFonts w:ascii="Libre Franklin" w:eastAsia="Times New Roman" w:hAnsi="Libre Franklin" w:cs="Calibri Light"/>
          <w:bCs/>
        </w:rPr>
      </w:pPr>
      <w:r w:rsidRPr="0055738A">
        <w:rPr>
          <w:rFonts w:ascii="Libre Franklin" w:eastAsia="Times New Roman" w:hAnsi="Libre Franklin" w:cs="Calibri Light"/>
          <w:bCs/>
        </w:rPr>
        <w:t>il programma prevede inoltre l’organizzazione di una gara per i bambini della Scuola Baseball – Softball di Oltretorrente Baseball Club ASD ed una partita dimostrativa dedic</w:t>
      </w:r>
      <w:r w:rsidRPr="0055738A">
        <w:rPr>
          <w:rFonts w:ascii="Libre Franklin" w:eastAsia="Times New Roman" w:hAnsi="Libre Franklin" w:cs="Calibri Light"/>
          <w:bCs/>
        </w:rPr>
        <w:t xml:space="preserve">ata ai ragazzi/e con disabilità intellettive di Special Olympic Italia; </w:t>
      </w:r>
    </w:p>
    <w:p w14:paraId="2B08D520" w14:textId="77777777" w:rsidR="0055738A" w:rsidRPr="0055738A" w:rsidRDefault="000E6B0F" w:rsidP="0055738A">
      <w:pPr>
        <w:widowControl w:val="0"/>
        <w:numPr>
          <w:ilvl w:val="0"/>
          <w:numId w:val="4"/>
        </w:numPr>
        <w:autoSpaceDE w:val="0"/>
        <w:autoSpaceDN w:val="0"/>
        <w:spacing w:before="104" w:after="0" w:line="240" w:lineRule="auto"/>
        <w:jc w:val="both"/>
        <w:outlineLvl w:val="0"/>
        <w:rPr>
          <w:rFonts w:ascii="Libre Franklin" w:eastAsia="Times New Roman" w:hAnsi="Libre Franklin" w:cs="Calibri Light"/>
          <w:bCs/>
        </w:rPr>
      </w:pPr>
      <w:r w:rsidRPr="0055738A">
        <w:rPr>
          <w:rFonts w:ascii="Libre Franklin" w:eastAsia="Times New Roman" w:hAnsi="Libre Franklin" w:cs="Calibri Light"/>
          <w:bCs/>
        </w:rPr>
        <w:t>sono allestiti stand</w:t>
      </w:r>
      <w:r w:rsidRPr="0055738A">
        <w:rPr>
          <w:rFonts w:ascii="Libre Franklin" w:eastAsia="Times New Roman" w:hAnsi="Libre Franklin" w:cs="Calibri Light"/>
          <w:bCs/>
          <w:spacing w:val="-5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delle</w:t>
      </w:r>
      <w:r w:rsidRPr="0055738A">
        <w:rPr>
          <w:rFonts w:ascii="Libre Franklin" w:eastAsia="Times New Roman" w:hAnsi="Libre Franklin" w:cs="Calibri Light"/>
          <w:bCs/>
          <w:spacing w:val="-3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associazioni</w:t>
      </w:r>
      <w:r w:rsidRPr="0055738A">
        <w:rPr>
          <w:rFonts w:ascii="Libre Franklin" w:eastAsia="Times New Roman" w:hAnsi="Libre Franklin" w:cs="Calibri Light"/>
          <w:bCs/>
          <w:spacing w:val="-3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“Noi</w:t>
      </w:r>
      <w:r w:rsidRPr="0055738A">
        <w:rPr>
          <w:rFonts w:ascii="Libre Franklin" w:eastAsia="Times New Roman" w:hAnsi="Libre Franklin" w:cs="Calibri Light"/>
          <w:bCs/>
          <w:spacing w:val="-6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per</w:t>
      </w:r>
      <w:r w:rsidRPr="0055738A">
        <w:rPr>
          <w:rFonts w:ascii="Libre Franklin" w:eastAsia="Times New Roman" w:hAnsi="Libre Franklin" w:cs="Calibri Light"/>
          <w:bCs/>
          <w:spacing w:val="-5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Loro”</w:t>
      </w:r>
      <w:r w:rsidRPr="0055738A">
        <w:rPr>
          <w:rFonts w:ascii="Libre Franklin" w:eastAsia="Times New Roman" w:hAnsi="Libre Franklin" w:cs="Calibri Light"/>
          <w:bCs/>
          <w:spacing w:val="-6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ed</w:t>
      </w:r>
      <w:r w:rsidRPr="0055738A">
        <w:rPr>
          <w:rFonts w:ascii="Libre Franklin" w:eastAsia="Times New Roman" w:hAnsi="Libre Franklin" w:cs="Calibri Light"/>
          <w:bCs/>
          <w:spacing w:val="-5"/>
        </w:rPr>
        <w:t xml:space="preserve"> “</w:t>
      </w:r>
      <w:r w:rsidRPr="0055738A">
        <w:rPr>
          <w:rFonts w:ascii="Libre Franklin" w:eastAsia="Times New Roman" w:hAnsi="Libre Franklin" w:cs="Calibri Light"/>
          <w:bCs/>
        </w:rPr>
        <w:t>A.I.D.O.</w:t>
      </w:r>
      <w:r w:rsidRPr="0055738A">
        <w:rPr>
          <w:rFonts w:ascii="Libre Franklin" w:eastAsia="Times New Roman" w:hAnsi="Libre Franklin" w:cs="Calibri Light"/>
          <w:bCs/>
          <w:spacing w:val="-5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–</w:t>
      </w:r>
      <w:r w:rsidRPr="0055738A">
        <w:rPr>
          <w:rFonts w:ascii="Libre Franklin" w:eastAsia="Times New Roman" w:hAnsi="Libre Franklin" w:cs="Calibri Light"/>
          <w:bCs/>
          <w:spacing w:val="-4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sezione</w:t>
      </w:r>
      <w:r w:rsidRPr="0055738A">
        <w:rPr>
          <w:rFonts w:ascii="Libre Franklin" w:eastAsia="Times New Roman" w:hAnsi="Libre Franklin" w:cs="Calibri Light"/>
          <w:bCs/>
          <w:spacing w:val="-2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di</w:t>
      </w:r>
      <w:r w:rsidRPr="0055738A">
        <w:rPr>
          <w:rFonts w:ascii="Libre Franklin" w:eastAsia="Times New Roman" w:hAnsi="Libre Franklin" w:cs="Calibri Light"/>
          <w:bCs/>
          <w:spacing w:val="-4"/>
        </w:rPr>
        <w:t xml:space="preserve"> </w:t>
      </w:r>
      <w:r w:rsidRPr="0055738A">
        <w:rPr>
          <w:rFonts w:ascii="Libre Franklin" w:eastAsia="Times New Roman" w:hAnsi="Libre Franklin" w:cs="Calibri Light"/>
          <w:bCs/>
        </w:rPr>
        <w:t>Parma”, impegnate con i volontari nella manifestazione;</w:t>
      </w:r>
    </w:p>
    <w:p w14:paraId="4801AB1A" w14:textId="77777777" w:rsidR="002A7051" w:rsidRDefault="002A7051" w:rsidP="0055738A">
      <w:pPr>
        <w:widowControl w:val="0"/>
        <w:autoSpaceDE w:val="0"/>
        <w:autoSpaceDN w:val="0"/>
        <w:spacing w:before="104" w:after="0" w:line="240" w:lineRule="auto"/>
        <w:jc w:val="both"/>
        <w:outlineLvl w:val="0"/>
        <w:rPr>
          <w:rFonts w:ascii="Libre Franklin" w:eastAsia="Times New Roman" w:hAnsi="Libre Franklin" w:cs="Calibri Light"/>
          <w:b/>
          <w:bCs/>
        </w:rPr>
      </w:pPr>
    </w:p>
    <w:p w14:paraId="0CE4F8FB" w14:textId="4A7860F1" w:rsidR="0055738A" w:rsidRPr="0055738A" w:rsidRDefault="000E6B0F" w:rsidP="0055738A">
      <w:pPr>
        <w:widowControl w:val="0"/>
        <w:autoSpaceDE w:val="0"/>
        <w:autoSpaceDN w:val="0"/>
        <w:spacing w:before="104" w:after="0" w:line="240" w:lineRule="auto"/>
        <w:jc w:val="both"/>
        <w:outlineLvl w:val="0"/>
        <w:rPr>
          <w:rFonts w:ascii="Libre Franklin" w:eastAsia="Times New Roman" w:hAnsi="Libre Franklin" w:cs="Calibri Light"/>
          <w:bCs/>
        </w:rPr>
      </w:pPr>
      <w:r w:rsidRPr="0055738A">
        <w:rPr>
          <w:rFonts w:ascii="Libre Franklin" w:eastAsia="Times New Roman" w:hAnsi="Libre Franklin" w:cs="Calibri Light"/>
          <w:b/>
          <w:bCs/>
        </w:rPr>
        <w:t>CONFERMATO CHE</w:t>
      </w:r>
      <w:r w:rsidRPr="0055738A">
        <w:rPr>
          <w:rFonts w:ascii="Libre Franklin" w:eastAsia="Times New Roman" w:hAnsi="Libre Franklin" w:cs="Calibri Light"/>
          <w:bCs/>
        </w:rPr>
        <w:t xml:space="preserve"> come già indicato nella DD 822 del 03/04/2025 con cui è stato approvato l’elenco dei soggetti ammessi all’assegnazione dei contributi per attività e manifestazioni sportive per l’anno 2025 ed i relativi importi in esito alla procedura dell’Avvso prot. 004</w:t>
      </w:r>
      <w:r w:rsidRPr="0055738A">
        <w:rPr>
          <w:rFonts w:ascii="Libre Franklin" w:eastAsia="Times New Roman" w:hAnsi="Libre Franklin" w:cs="Calibri Light"/>
          <w:bCs/>
        </w:rPr>
        <w:t>2858 del 24/02/2025 a tal fine pubblicato:</w:t>
      </w:r>
    </w:p>
    <w:p w14:paraId="47306C2E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</w:p>
    <w:p w14:paraId="27B306FD" w14:textId="1655C1DD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</w:t>
      </w:r>
      <w:r w:rsidRPr="0055738A">
        <w:rPr>
          <w:rFonts w:ascii="Libre Franklin" w:eastAsia="Calibri" w:hAnsi="Libre Franklin" w:cs="Calibri Light"/>
          <w:b/>
          <w:bCs/>
        </w:rPr>
        <w:t xml:space="preserve">dal punto di vista soggettivo </w:t>
      </w:r>
      <w:r w:rsidRPr="0055738A">
        <w:rPr>
          <w:rFonts w:ascii="Libre Franklin" w:eastAsia="Times New Roman" w:hAnsi="Libre Franklin" w:cs="Calibri Light"/>
          <w:lang w:eastAsia="it-IT"/>
        </w:rPr>
        <w:t>Oltretorrente Baseball Club ASD, con sede in via Volturno 95 A – 43125 Parma (P. IVA/C.F.00695140343) è s</w:t>
      </w:r>
      <w:r w:rsidRPr="0055738A">
        <w:rPr>
          <w:rFonts w:ascii="Libre Franklin" w:eastAsia="Calibri" w:hAnsi="Libre Franklin" w:cs="Calibri Light"/>
        </w:rPr>
        <w:t>oggetto legittimato a beneficiare di patrocinio come previsto dall’art..5 c. 1, lettera b) del “Regolamento per la concessione di contributi, vantaggi economici e patrocini” approvato con deliberazione di Consiglio Comunale n.80/22 in data 24.09.2013 che c</w:t>
      </w:r>
      <w:r w:rsidRPr="0055738A">
        <w:rPr>
          <w:rFonts w:ascii="Libre Franklin" w:eastAsia="Calibri" w:hAnsi="Libre Franklin" w:cs="Calibri Light"/>
        </w:rPr>
        <w:t>ita quali soggetti che possono beneficiare di contributi, vantaggi economici e del patrocinio sono “le libere forme associative, iscritte al relativo albo comunale, nonché le associazioni, le organizzazioni, gli enti e i gruppi riconosciuti, senza scopo di</w:t>
      </w:r>
      <w:r w:rsidRPr="0055738A">
        <w:rPr>
          <w:rFonts w:ascii="Libre Franklin" w:eastAsia="Calibri" w:hAnsi="Libre Franklin" w:cs="Calibri Light"/>
        </w:rPr>
        <w:t xml:space="preserve"> lucro, non iscritti all’Albo delle libere forme associative” e comma 3 e 3 bis lett. dalla a) alla d);</w:t>
      </w:r>
    </w:p>
    <w:p w14:paraId="1A1FEF6E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5631086E" w14:textId="0C402F5D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</w:t>
      </w:r>
      <w:r w:rsidRPr="0055738A">
        <w:rPr>
          <w:rFonts w:ascii="Libre Franklin" w:eastAsia="Calibri" w:hAnsi="Libre Franklin" w:cs="Calibri Light"/>
          <w:b/>
          <w:bCs/>
        </w:rPr>
        <w:t xml:space="preserve">dal punto di vista oggettivo </w:t>
      </w:r>
      <w:r w:rsidRPr="0055738A">
        <w:rPr>
          <w:rFonts w:ascii="Libre Franklin" w:eastAsia="Calibri" w:hAnsi="Libre Franklin" w:cs="Calibri Light"/>
        </w:rPr>
        <w:t>le manifestazioni proposte sono ammissibili per la concessione di patrocinio e contributo del Comune di Parma ai sensi de</w:t>
      </w:r>
      <w:r w:rsidRPr="0055738A">
        <w:rPr>
          <w:rFonts w:ascii="Libre Franklin" w:eastAsia="Calibri" w:hAnsi="Libre Franklin" w:cs="Calibri Light"/>
        </w:rPr>
        <w:t>ll’art. 6, comma 1, lett. a) “non in contrasto con le finalità, le politiche, i programmi e i progetti dell’Amministrazione comunale”, b) “significatività del contributo espresso dalle iniziative a vantaggio della crescita e della valorizzazione della comu</w:t>
      </w:r>
      <w:r w:rsidRPr="0055738A">
        <w:rPr>
          <w:rFonts w:ascii="Libre Franklin" w:eastAsia="Calibri" w:hAnsi="Libre Franklin" w:cs="Calibri Light"/>
        </w:rPr>
        <w:t>nità locale, dell’immagine della città di Parma e del suo territorio”, c) “assenza di lucro” ed e) “realizzazione nel territorio del Comune di Parma” del suddetto Regolamento, in quanto le iniziative, ricorrenti negli anni, costituiscono un’occasione di pa</w:t>
      </w:r>
      <w:r w:rsidRPr="0055738A">
        <w:rPr>
          <w:rFonts w:ascii="Libre Franklin" w:eastAsia="Calibri" w:hAnsi="Libre Franklin" w:cs="Calibri Light"/>
        </w:rPr>
        <w:t>rtecipazione e di socializzazione nel contesto cittadino;</w:t>
      </w:r>
    </w:p>
    <w:p w14:paraId="321D4A04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28AD3E11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CONFERMATA </w:t>
      </w:r>
      <w:r w:rsidRPr="0055738A">
        <w:rPr>
          <w:rFonts w:ascii="Libre Franklin" w:eastAsia="Calibri" w:hAnsi="Libre Franklin" w:cs="Calibri Light"/>
        </w:rPr>
        <w:t xml:space="preserve">la sussistenza dei presupposti soggettivi di </w:t>
      </w:r>
      <w:r w:rsidRPr="0055738A">
        <w:rPr>
          <w:rFonts w:ascii="Libre Franklin" w:eastAsia="Times New Roman" w:hAnsi="Libre Franklin" w:cs="Calibri Light"/>
          <w:lang w:eastAsia="it-IT"/>
        </w:rPr>
        <w:t>Oltretorrente Baseball Club ASD</w:t>
      </w:r>
      <w:r w:rsidRPr="0055738A">
        <w:rPr>
          <w:rFonts w:ascii="Libre Franklin" w:eastAsia="Calibri" w:hAnsi="Libre Franklin" w:cs="Calibri Light"/>
        </w:rPr>
        <w:t xml:space="preserve"> ed oggettivi delle manifestazioni in oggetto, ai sensi del succitato Regolamento;</w:t>
      </w:r>
    </w:p>
    <w:p w14:paraId="1932D803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4E95A9A8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PRESO E DATO ATTO </w:t>
      </w:r>
      <w:r w:rsidRPr="0055738A">
        <w:rPr>
          <w:rFonts w:ascii="Libre Franklin" w:eastAsia="Calibri" w:hAnsi="Libre Franklin" w:cs="Calibri Light"/>
        </w:rPr>
        <w:t>che il D</w:t>
      </w:r>
      <w:r w:rsidRPr="0055738A">
        <w:rPr>
          <w:rFonts w:ascii="Libre Franklin" w:eastAsia="Calibri" w:hAnsi="Libre Franklin" w:cs="Calibri Light"/>
        </w:rPr>
        <w:t>irigente attesta quanto segue:</w:t>
      </w:r>
    </w:p>
    <w:p w14:paraId="5E9A5F35" w14:textId="44469D03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</w:rPr>
        <w:lastRenderedPageBreak/>
        <w:t>-</w:t>
      </w:r>
      <w:r w:rsidRPr="0055738A">
        <w:rPr>
          <w:rFonts w:ascii="Libre Franklin" w:eastAsia="Calibri" w:hAnsi="Libre Franklin" w:cs="Calibri Light"/>
        </w:rPr>
        <w:t xml:space="preserve">le manifestazioni rientrano nelle funzioni istituzionali dell’Ente per la valorizzazione, la cura e la salvaguardia del bene della comunità locale, del suo territorio, della sua identità civica e culturale in conformità con </w:t>
      </w:r>
      <w:r w:rsidRPr="0055738A">
        <w:rPr>
          <w:rFonts w:ascii="Libre Franklin" w:eastAsia="Calibri" w:hAnsi="Libre Franklin" w:cs="Calibri Light"/>
        </w:rPr>
        <w:t>le finalità affermate nello Statuto comunale;</w:t>
      </w:r>
    </w:p>
    <w:p w14:paraId="6343518A" w14:textId="4A484162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</w:rPr>
        <w:t>-</w:t>
      </w:r>
      <w:r w:rsidRPr="0055738A">
        <w:rPr>
          <w:rFonts w:ascii="Libre Franklin" w:eastAsia="Calibri" w:hAnsi="Libre Franklin" w:cs="Calibri Light"/>
        </w:rPr>
        <w:t>le iniziative patrocinate sono destinate a soddisfare, in via prioritaria, le esigenze collettive della popolazione residente sulla scorta dei principi di sussidiarietà orizzontale, ex art. 118 della Costituzi</w:t>
      </w:r>
      <w:r w:rsidRPr="0055738A">
        <w:rPr>
          <w:rFonts w:ascii="Libre Franklin" w:eastAsia="Calibri" w:hAnsi="Libre Franklin" w:cs="Calibri Light"/>
        </w:rPr>
        <w:t>one;</w:t>
      </w:r>
    </w:p>
    <w:p w14:paraId="289BFA71" w14:textId="352F4316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</w:rPr>
        <w:t>-</w:t>
      </w:r>
      <w:r w:rsidRPr="0055738A">
        <w:rPr>
          <w:rFonts w:ascii="Libre Franklin" w:eastAsia="Calibri" w:hAnsi="Libre Franklin" w:cs="Calibri Light"/>
        </w:rPr>
        <w:t>si provvederà agli adempimenti di cui al D. Lgs. 33/2013 “Riordino della disciplina riguardante gli obblighi di pubblicità, trasparenza e diffusione di informazioni da parte delle pubbliche amministrazioni”;</w:t>
      </w:r>
    </w:p>
    <w:p w14:paraId="02E39CB1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70FEEB65" w14:textId="7B0DCE80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  <w:r w:rsidRPr="0055738A">
        <w:rPr>
          <w:rFonts w:ascii="Libre Franklin" w:eastAsia="Calibri" w:hAnsi="Libre Franklin" w:cs="Calibri Light"/>
          <w:b/>
          <w:bCs/>
        </w:rPr>
        <w:t>DATO ATTO ALTRESI’CHE:</w:t>
      </w:r>
    </w:p>
    <w:p w14:paraId="5EB4FDEC" w14:textId="031DFC2E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-l’Amministrazione</w:t>
      </w:r>
      <w:r w:rsidRPr="0055738A">
        <w:rPr>
          <w:rFonts w:ascii="Libre Franklin" w:eastAsia="Calibri" w:hAnsi="Libre Franklin" w:cs="Calibri Light"/>
        </w:rPr>
        <w:t xml:space="preserve"> Comunale apprezza e condivide l’impegno dell’associazione sportiva sopra indicata, nell’intento di diffondere i valori e la passione per lo sport, ampiamente rappresentati nello spirito delle manifestazione l’Amministrazione Comunale considera le manifest</w:t>
      </w:r>
      <w:r w:rsidRPr="0055738A">
        <w:rPr>
          <w:rFonts w:ascii="Libre Franklin" w:eastAsia="Calibri" w:hAnsi="Libre Franklin" w:cs="Calibri Light"/>
        </w:rPr>
        <w:t>azioni un’occasione importante per promuovere la città di Parma nel circuito del baseball giovanile di altre realtà territoriali, confermando così la natura integrativa e sussidiaria degli eventi rispetto le finalità dell’Amministrazione comunale;</w:t>
      </w:r>
    </w:p>
    <w:p w14:paraId="607E2811" w14:textId="63B50372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-il Diri</w:t>
      </w:r>
      <w:r w:rsidRPr="0055738A">
        <w:rPr>
          <w:rFonts w:ascii="Libre Franklin" w:eastAsia="Calibri" w:hAnsi="Libre Franklin" w:cs="Calibri Light"/>
        </w:rPr>
        <w:t>gente del Settore Sport ha accertato in via preventiva, l’esistenza dei presupposti di cui all’art. 6, c. 1 del succitato Regolamento;</w:t>
      </w:r>
    </w:p>
    <w:p w14:paraId="62D3EC24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7717045B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RICHIAMATI </w:t>
      </w:r>
      <w:r w:rsidRPr="0055738A">
        <w:rPr>
          <w:rFonts w:ascii="Libre Franklin" w:eastAsia="Calibri" w:hAnsi="Libre Franklin" w:cs="Calibri Light"/>
        </w:rPr>
        <w:t>quindi:</w:t>
      </w:r>
    </w:p>
    <w:p w14:paraId="490F0ABF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 Il Regolamento che disciplina la materia di contributi, vantaggi economici e patrocini del</w:t>
      </w:r>
    </w:p>
    <w:p w14:paraId="611C2C9B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 xml:space="preserve">Comune </w:t>
      </w:r>
      <w:r w:rsidRPr="0055738A">
        <w:rPr>
          <w:rFonts w:ascii="Libre Franklin" w:eastAsia="Calibri" w:hAnsi="Libre Franklin" w:cs="Calibri Light"/>
        </w:rPr>
        <w:t>di Parma, approvato con deliberazione del Consiglio Comunale n. 80 del 24.9.2013, cm 2018, all’art. 7, comma 6, prevede “il contributo sia concesso con determinazione del dirigente competente ….”</w:t>
      </w:r>
    </w:p>
    <w:p w14:paraId="10E833BE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 xml:space="preserve">- i commi 7 e 8 dell’art. 7 del citato Regolamento, i quali </w:t>
      </w:r>
      <w:r w:rsidRPr="0055738A">
        <w:rPr>
          <w:rFonts w:ascii="Libre Franklin" w:eastAsia="Calibri" w:hAnsi="Libre Franklin" w:cs="Calibri Light"/>
        </w:rPr>
        <w:t>prevedono che “Il contributo non può essere concesso in misura superiore alla differenza tra le spese e le entrate risultanti dal preventivo e non può comunque essere superiore al 50% dell’ammontare delle spese suddette.</w:t>
      </w:r>
    </w:p>
    <w:p w14:paraId="3715B60C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Tale percentuale può essere derogat</w:t>
      </w:r>
      <w:r w:rsidRPr="0055738A">
        <w:rPr>
          <w:rFonts w:ascii="Libre Franklin" w:eastAsia="Calibri" w:hAnsi="Libre Franklin" w:cs="Calibri Light"/>
        </w:rPr>
        <w:t>a fino al 100% della somma per cifre non superiori ai 1.000,00 euro. Nel caso di concessione di contributi e vantaggi economici per la medesima iniziativa i limiti di cui al precedente comma sono determinati con riguardo al valore dei benefici complessivam</w:t>
      </w:r>
      <w:r w:rsidRPr="0055738A">
        <w:rPr>
          <w:rFonts w:ascii="Libre Franklin" w:eastAsia="Calibri" w:hAnsi="Libre Franklin" w:cs="Calibri Light"/>
        </w:rPr>
        <w:t>ente riconosciuti”;</w:t>
      </w:r>
    </w:p>
    <w:p w14:paraId="56F5C2C6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 l’art. 12 del citato Regolamento che richiama il soggetto beneficiario di contributo all’obbligo di presentazione entro 120 giorni dalla conclusione dell’attività di una relazione illustrativa e di rendiconto economico dell’attività s</w:t>
      </w:r>
      <w:r w:rsidRPr="0055738A">
        <w:rPr>
          <w:rFonts w:ascii="Libre Franklin" w:eastAsia="Calibri" w:hAnsi="Libre Franklin" w:cs="Calibri Light"/>
        </w:rPr>
        <w:t>volta comprensivo delle voci di entrata, comprese le sponsorizzazioni e gli eventuali contributi concessi da soggetti terzi, nonché le voci di spesa documentabili e sostenute esclusivamente per la realizzazione dell’attività per la quale il contributo è st</w:t>
      </w:r>
      <w:r w:rsidRPr="0055738A">
        <w:rPr>
          <w:rFonts w:ascii="Libre Franklin" w:eastAsia="Calibri" w:hAnsi="Libre Franklin" w:cs="Calibri Light"/>
        </w:rPr>
        <w:t>ato concesso;</w:t>
      </w:r>
    </w:p>
    <w:p w14:paraId="2D3E0CA8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407863FF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  <w:r w:rsidRPr="0055738A">
        <w:rPr>
          <w:rFonts w:ascii="Libre Franklin" w:eastAsia="Calibri" w:hAnsi="Libre Franklin" w:cs="Calibri Light"/>
          <w:b/>
          <w:bCs/>
        </w:rPr>
        <w:t>DATO ATTO CHE:</w:t>
      </w:r>
    </w:p>
    <w:p w14:paraId="65A0F4BE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- </w:t>
      </w:r>
      <w:r w:rsidRPr="0055738A">
        <w:rPr>
          <w:rFonts w:ascii="Libre Franklin" w:eastAsia="Calibri" w:hAnsi="Libre Franklin" w:cs="Calibri Light"/>
        </w:rPr>
        <w:t xml:space="preserve">il contributo è conforme alle vigenti disposizioni di cui al D.L.78/2010 art. 6 comma 9 convertito in Legge 122/2010, in quanto il conferimento medesimo contribuisce alla realizzazione da parte dell’Associazione suddetta di </w:t>
      </w:r>
      <w:r w:rsidRPr="0055738A">
        <w:rPr>
          <w:rFonts w:ascii="Libre Franklin" w:eastAsia="Calibri" w:hAnsi="Libre Franklin" w:cs="Calibri Light"/>
        </w:rPr>
        <w:t>una importante attività di promozione sportiva, a vantaggio della collettività;</w:t>
      </w:r>
    </w:p>
    <w:p w14:paraId="6ADA0552" w14:textId="03C70934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  <w:b/>
          <w:bCs/>
        </w:rPr>
        <w:t>-</w:t>
      </w:r>
      <w:r w:rsidRPr="0055738A">
        <w:rPr>
          <w:rFonts w:ascii="Libre Franklin" w:eastAsia="Calibri" w:hAnsi="Libre Franklin" w:cs="Calibri Light"/>
        </w:rPr>
        <w:t>le manifestazioni sono realizzate nel territorio cittadino, non in contrasto con le finalità, i programmi e le politiche sportive dell’Amministrazione Comunale ed esprimono un</w:t>
      </w:r>
      <w:r w:rsidRPr="0055738A">
        <w:rPr>
          <w:rFonts w:ascii="Libre Franklin" w:eastAsia="Calibri" w:hAnsi="Libre Franklin" w:cs="Calibri Light"/>
        </w:rPr>
        <w:t xml:space="preserve"> significativo contributo a vantaggio della crescita della comunità locale e pertanto sono state valutate ammissibili;</w:t>
      </w:r>
    </w:p>
    <w:p w14:paraId="490B14FF" w14:textId="796ECD03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  <w:b/>
          <w:bCs/>
        </w:rPr>
        <w:t>-</w:t>
      </w:r>
      <w:r w:rsidRPr="0055738A">
        <w:rPr>
          <w:rFonts w:ascii="Libre Franklin" w:eastAsia="Calibri" w:hAnsi="Libre Franklin" w:cs="Calibri Light"/>
        </w:rPr>
        <w:t>il suddetto contributo è da ritenersi non correlato a lavori, servizi e forniture, ma bensì a sostegno di un’attività sportiva e sociale</w:t>
      </w:r>
      <w:r w:rsidRPr="0055738A">
        <w:rPr>
          <w:rFonts w:ascii="Libre Franklin" w:eastAsia="Calibri" w:hAnsi="Libre Franklin" w:cs="Calibri Light"/>
        </w:rPr>
        <w:t>, condivisa con l’Ente erogante ed espletata in funzione del ruolo istituzionale ricoperto dall’associazione stessa, come da proprio Statuto;</w:t>
      </w:r>
    </w:p>
    <w:p w14:paraId="49315E5E" w14:textId="1E5C459B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  <w:b/>
          <w:bCs/>
        </w:rPr>
        <w:t>-</w:t>
      </w:r>
      <w:r w:rsidRPr="0055738A">
        <w:rPr>
          <w:rFonts w:ascii="Libre Franklin" w:eastAsia="Calibri" w:hAnsi="Libre Franklin" w:cs="Calibri Light"/>
        </w:rPr>
        <w:t>si provvederà agli adempimenti di cui agli artt. 26 e 27 del D. Lgs. 33/2013 “Riordino della disciplina riguardan</w:t>
      </w:r>
      <w:r w:rsidRPr="0055738A">
        <w:rPr>
          <w:rFonts w:ascii="Libre Franklin" w:eastAsia="Calibri" w:hAnsi="Libre Franklin" w:cs="Calibri Light"/>
        </w:rPr>
        <w:t>te gli obblighi di pubblicità, trasparenza e diffusione di informazioni da parte delle pubbliche amministrazioni”;</w:t>
      </w:r>
    </w:p>
    <w:p w14:paraId="05FE0CED" w14:textId="7532760E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  <w:b/>
          <w:bCs/>
        </w:rPr>
        <w:t>-</w:t>
      </w:r>
      <w:r w:rsidRPr="0055738A">
        <w:rPr>
          <w:rFonts w:ascii="Libre Franklin" w:eastAsia="Calibri" w:hAnsi="Libre Franklin" w:cs="Calibri Light"/>
        </w:rPr>
        <w:t xml:space="preserve">l’erogazione del contributo in oggetto è subordinato a quanto previsto dall’art. 12 del Regolamento sopra richiamato, ed il contributo sarà </w:t>
      </w:r>
      <w:r w:rsidRPr="0055738A">
        <w:rPr>
          <w:rFonts w:ascii="Libre Franklin" w:eastAsia="Calibri" w:hAnsi="Libre Franklin" w:cs="Calibri Light"/>
        </w:rPr>
        <w:t>liquidato solo previa verifica di tutti i giustificativi di spesa presentati e nella misura massima del 50% delle spese correttamente documentate e in misura non superiore alla differenza tra le spese e le entrate;</w:t>
      </w:r>
    </w:p>
    <w:p w14:paraId="7E428C3A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</w:p>
    <w:p w14:paraId="5A0A8CBF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  <w:r w:rsidRPr="0055738A">
        <w:rPr>
          <w:rFonts w:ascii="Libre Franklin" w:eastAsia="Calibri" w:hAnsi="Libre Franklin" w:cs="Calibri Light"/>
          <w:b/>
          <w:bCs/>
        </w:rPr>
        <w:t>ACQUISITI:</w:t>
      </w:r>
    </w:p>
    <w:p w14:paraId="61C66901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Cs/>
        </w:rPr>
      </w:pPr>
      <w:r w:rsidRPr="0055738A">
        <w:rPr>
          <w:rFonts w:ascii="Libre Franklin" w:eastAsia="Calibri" w:hAnsi="Libre Franklin" w:cs="Calibri Light"/>
          <w:bCs/>
        </w:rPr>
        <w:t xml:space="preserve">- il parere favorevole </w:t>
      </w:r>
      <w:r w:rsidRPr="0055738A">
        <w:rPr>
          <w:rFonts w:ascii="Libre Franklin" w:eastAsia="Calibri" w:hAnsi="Libre Franklin" w:cs="Calibri Light"/>
          <w:bCs/>
        </w:rPr>
        <w:t>dell’Assessore allo Sport alla concessione di patrocinio e del contributo;</w:t>
      </w:r>
    </w:p>
    <w:p w14:paraId="13B7419A" w14:textId="2045BDE4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>
        <w:rPr>
          <w:rFonts w:ascii="Libre Franklin" w:eastAsia="Calibri" w:hAnsi="Libre Franklin" w:cs="Calibri Light"/>
          <w:b/>
          <w:bCs/>
        </w:rPr>
        <w:t>-</w:t>
      </w:r>
      <w:r w:rsidRPr="0055738A">
        <w:rPr>
          <w:rFonts w:ascii="Libre Franklin" w:eastAsia="Calibri" w:hAnsi="Libre Franklin" w:cs="Calibri Light"/>
        </w:rPr>
        <w:t xml:space="preserve">le autodichiarazioni pervenute relative a regolarità contributiva, tracciabilità, IRES, adempimenti L. 124-2017 e D.L. 33/2013, tra cui la dichiarazione dalla quale si evince, tra </w:t>
      </w:r>
      <w:r w:rsidRPr="0055738A">
        <w:rPr>
          <w:rFonts w:ascii="Libre Franklin" w:eastAsia="Calibri" w:hAnsi="Libre Franklin" w:cs="Calibri Light"/>
        </w:rPr>
        <w:t xml:space="preserve">l’altro, che l’associazione </w:t>
      </w:r>
      <w:r w:rsidRPr="0055738A">
        <w:rPr>
          <w:rFonts w:ascii="Libre Franklin" w:eastAsia="Times New Roman" w:hAnsi="Libre Franklin" w:cs="Calibri Light"/>
          <w:lang w:eastAsia="it-IT"/>
        </w:rPr>
        <w:t>Oltretorrente Baseball Club ASD</w:t>
      </w:r>
      <w:r w:rsidRPr="0055738A">
        <w:rPr>
          <w:rFonts w:ascii="Libre Franklin" w:eastAsia="Calibri" w:hAnsi="Libre Franklin" w:cs="Calibri Light"/>
        </w:rPr>
        <w:t xml:space="preserve"> non ha contenziosi in essere con il Comune di Parma e le sue partecipate;</w:t>
      </w:r>
    </w:p>
    <w:p w14:paraId="785C7C8B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- </w:t>
      </w:r>
      <w:r w:rsidRPr="0055738A">
        <w:rPr>
          <w:rFonts w:ascii="Libre Franklin" w:eastAsia="Calibri" w:hAnsi="Libre Franklin" w:cs="Calibri Light"/>
        </w:rPr>
        <w:t>il bilancio preventivo nel quale vengono specificati i costi e le entrate relative alla realizzazione dell’iniziativa in</w:t>
      </w:r>
      <w:r w:rsidRPr="0055738A">
        <w:rPr>
          <w:rFonts w:ascii="Libre Franklin" w:eastAsia="Calibri" w:hAnsi="Libre Franklin" w:cs="Calibri Light"/>
        </w:rPr>
        <w:t xml:space="preserve"> oggetto, il cui costo complessivo ammonta ad </w:t>
      </w:r>
      <w:r w:rsidRPr="0055738A">
        <w:rPr>
          <w:rFonts w:ascii="Libre Franklin" w:eastAsia="Times New Roman" w:hAnsi="Libre Franklin" w:cs="Calibri Light"/>
          <w:b/>
          <w:lang w:eastAsia="it-IT"/>
        </w:rPr>
        <w:t xml:space="preserve">€. 96.800,00 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ed </w:t>
      </w:r>
      <w:r w:rsidRPr="0055738A">
        <w:rPr>
          <w:rFonts w:ascii="Libre Franklin" w:eastAsia="Calibri" w:hAnsi="Libre Franklin" w:cs="Calibri Light"/>
        </w:rPr>
        <w:t xml:space="preserve">a fronte del quale risulta possibile concedere il contributo richiesto di </w:t>
      </w:r>
      <w:r w:rsidRPr="0055738A">
        <w:rPr>
          <w:rFonts w:ascii="Libre Franklin" w:eastAsia="Calibri" w:hAnsi="Libre Franklin" w:cs="Calibri Light"/>
          <w:b/>
        </w:rPr>
        <w:t>€ 5.500,00</w:t>
      </w:r>
      <w:r w:rsidRPr="0055738A">
        <w:rPr>
          <w:rFonts w:ascii="Libre Franklin" w:eastAsia="Calibri" w:hAnsi="Libre Franklin" w:cs="Calibri Light"/>
        </w:rPr>
        <w:t>;</w:t>
      </w:r>
    </w:p>
    <w:p w14:paraId="0F22EB44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49A85277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>RITENUTO</w:t>
      </w:r>
      <w:r w:rsidRPr="0055738A">
        <w:rPr>
          <w:rFonts w:ascii="Libre Franklin" w:eastAsia="Calibri" w:hAnsi="Libre Franklin" w:cs="Calibri Light"/>
        </w:rPr>
        <w:t xml:space="preserve">, pertanto, di accordare a </w:t>
      </w:r>
      <w:r w:rsidRPr="0055738A">
        <w:rPr>
          <w:rFonts w:ascii="Libre Franklin" w:eastAsia="Times New Roman" w:hAnsi="Libre Franklin" w:cs="Calibri Light"/>
          <w:lang w:eastAsia="it-IT"/>
        </w:rPr>
        <w:t>Oltretorrente Baseball Club ASD</w:t>
      </w:r>
      <w:r w:rsidRPr="0055738A">
        <w:rPr>
          <w:rFonts w:ascii="Libre Franklin" w:eastAsia="Calibri" w:hAnsi="Libre Franklin" w:cs="Calibri Light"/>
        </w:rPr>
        <w:t>:</w:t>
      </w:r>
    </w:p>
    <w:p w14:paraId="59707300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 xml:space="preserve">1) il patrocinio e l’utilizzo del logo </w:t>
      </w:r>
      <w:r w:rsidRPr="0055738A">
        <w:rPr>
          <w:rFonts w:ascii="Libre Franklin" w:eastAsia="Calibri" w:hAnsi="Libre Franklin" w:cs="Calibri Light"/>
        </w:rPr>
        <w:t>municipale per l’iniziativa in oggetto, dando atto che il soggetto richiedente utilizzerà lo stemma del Comune di Parma sul materiale promozionale dell’iniziativa;</w:t>
      </w:r>
    </w:p>
    <w:p w14:paraId="49F8A3B0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2) la concessione gratuita occupazione di suolo pubblico relativamente alle zone indicate ne</w:t>
      </w:r>
      <w:r w:rsidRPr="0055738A">
        <w:rPr>
          <w:rFonts w:ascii="Libre Franklin" w:eastAsia="Calibri" w:hAnsi="Libre Franklin" w:cs="Calibri Light"/>
        </w:rPr>
        <w:t>lla richiesta di occupazione temporanea presentata agli uffici comunali competenti secondo l’Art. 31, comma 2, lettera e del Regolamento Canone Patrimoniale di concessione, autorizzazione o esposizione pubblicitaria;</w:t>
      </w:r>
    </w:p>
    <w:p w14:paraId="62AC64DC" w14:textId="77777777" w:rsidR="0055738A" w:rsidRPr="0055738A" w:rsidRDefault="000E6B0F" w:rsidP="0055738A">
      <w:pPr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Calibri" w:hAnsi="Libre Franklin" w:cs="Calibri Light"/>
        </w:rPr>
        <w:t>3) a cura della S.O. Mobilità Sostenibi</w:t>
      </w:r>
      <w:r w:rsidRPr="0055738A">
        <w:rPr>
          <w:rFonts w:ascii="Libre Franklin" w:eastAsia="Calibri" w:hAnsi="Libre Franklin" w:cs="Calibri Light"/>
        </w:rPr>
        <w:t>le: l’emanazione della relativa ordinanza da parte del Settore Mobilità e Trasporti con la quale si riserva l’area richiesta del parcheggio;</w:t>
      </w:r>
    </w:p>
    <w:p w14:paraId="0AA64888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 xml:space="preserve">4) la concessione di un contributo massimo di </w:t>
      </w:r>
      <w:r w:rsidRPr="0055738A">
        <w:rPr>
          <w:rFonts w:ascii="Libre Franklin" w:eastAsia="Calibri" w:hAnsi="Libre Franklin" w:cs="Calibri Light"/>
          <w:b/>
          <w:bCs/>
        </w:rPr>
        <w:t xml:space="preserve">€ 5.500,00 </w:t>
      </w:r>
      <w:r w:rsidRPr="0055738A">
        <w:rPr>
          <w:rFonts w:ascii="Libre Franklin" w:eastAsia="Calibri" w:hAnsi="Libre Franklin" w:cs="Calibri Light"/>
        </w:rPr>
        <w:t>a parziale coperture delle spese sostenute per la realizza</w:t>
      </w:r>
      <w:r w:rsidRPr="0055738A">
        <w:rPr>
          <w:rFonts w:ascii="Libre Franklin" w:eastAsia="Calibri" w:hAnsi="Libre Franklin" w:cs="Calibri Light"/>
        </w:rPr>
        <w:t xml:space="preserve">zione del progetto presentato, a fronte di un costo complessivo di </w:t>
      </w:r>
      <w:r w:rsidRPr="0055738A">
        <w:rPr>
          <w:rFonts w:ascii="Libre Franklin" w:eastAsia="Calibri" w:hAnsi="Libre Franklin" w:cs="Calibri Light"/>
          <w:b/>
        </w:rPr>
        <w:t xml:space="preserve">€ 96.800,00 </w:t>
      </w:r>
      <w:r w:rsidRPr="0055738A">
        <w:rPr>
          <w:rFonts w:ascii="Libre Franklin" w:eastAsia="Calibri" w:hAnsi="Libre Franklin" w:cs="Calibri Light"/>
        </w:rPr>
        <w:t>sulla base del bilancio preventivo presentato, come indicato nella DD 822 del 03.04.2025;</w:t>
      </w:r>
    </w:p>
    <w:p w14:paraId="28393F82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</w:p>
    <w:p w14:paraId="16F6AE7F" w14:textId="6C10C00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RITENUTO PERTANTO </w:t>
      </w:r>
      <w:r w:rsidRPr="0055738A">
        <w:rPr>
          <w:rFonts w:ascii="Libre Franklin" w:eastAsia="Calibri" w:hAnsi="Libre Franklin" w:cs="Calibri Light"/>
        </w:rPr>
        <w:t>di assumere altresì l’impegno di spesa per l’anno 2025, nell’importo</w:t>
      </w:r>
      <w:r w:rsidRPr="0055738A">
        <w:rPr>
          <w:rFonts w:ascii="Libre Franklin" w:eastAsia="Calibri" w:hAnsi="Libre Franklin" w:cs="Calibri Light"/>
        </w:rPr>
        <w:t xml:space="preserve"> di </w:t>
      </w:r>
      <w:r w:rsidRPr="0055738A">
        <w:rPr>
          <w:rFonts w:ascii="Libre Franklin" w:eastAsia="Calibri" w:hAnsi="Libre Franklin" w:cs="Calibri Light"/>
          <w:b/>
        </w:rPr>
        <w:t>€</w:t>
      </w:r>
      <w:r w:rsidRPr="0055738A">
        <w:rPr>
          <w:rFonts w:ascii="Libre Franklin" w:eastAsia="Calibri" w:hAnsi="Libre Franklin" w:cs="Calibri Light"/>
        </w:rPr>
        <w:t xml:space="preserve"> </w:t>
      </w:r>
      <w:r w:rsidRPr="0055738A">
        <w:rPr>
          <w:rFonts w:ascii="Libre Franklin" w:eastAsia="Calibri" w:hAnsi="Libre Franklin" w:cs="Calibri Light"/>
          <w:b/>
          <w:bCs/>
        </w:rPr>
        <w:t>5.500,00</w:t>
      </w:r>
      <w:r w:rsidRPr="0055738A">
        <w:rPr>
          <w:rFonts w:ascii="Libre Franklin" w:eastAsia="Calibri" w:hAnsi="Libre Franklin" w:cs="Calibri Light"/>
        </w:rPr>
        <w:t xml:space="preserve">=, quale contributo a favore di 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Oltretorrente Baseball Club ASD, con sede in via Volturno 95 A – 43125 Parma (P. IVA/C.F.00695140343) </w:t>
      </w:r>
      <w:r w:rsidRPr="0055738A">
        <w:rPr>
          <w:rFonts w:ascii="Libre Franklin" w:eastAsia="Calibri" w:hAnsi="Libre Franklin" w:cs="Calibri Light"/>
        </w:rPr>
        <w:t>AL CAP 10601340;</w:t>
      </w:r>
    </w:p>
    <w:p w14:paraId="1090F31D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23CB631F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PRECISATO </w:t>
      </w:r>
      <w:r w:rsidRPr="0055738A">
        <w:rPr>
          <w:rFonts w:ascii="Libre Franklin" w:eastAsia="Calibri" w:hAnsi="Libre Franklin" w:cs="Calibri Light"/>
        </w:rPr>
        <w:t xml:space="preserve">che l’associazione è tenuta a pubblicare, in un’apposita sezione del proprio </w:t>
      </w:r>
      <w:r w:rsidRPr="0055738A">
        <w:rPr>
          <w:rFonts w:ascii="Libre Franklin" w:eastAsia="Calibri" w:hAnsi="Libre Franklin" w:cs="Calibri Light"/>
        </w:rPr>
        <w:t>sito internet, entro il 30 giugno dell’anno successivo, l’entità di quanto ricevuto a titolo di copia informatica per consultazione, sovvenzioni, contributi, incarichi retribuiti e vantaggi economici di qualunque genere ricevuti dal Comune di Parma nell’an</w:t>
      </w:r>
      <w:r w:rsidRPr="0055738A">
        <w:rPr>
          <w:rFonts w:ascii="Libre Franklin" w:eastAsia="Calibri" w:hAnsi="Libre Franklin" w:cs="Calibri Light"/>
        </w:rPr>
        <w:t>no precedente, qualora le somme percepite siano pari o superiori ad € 10.000,00, come previsto dalla Legge 4 agosto 2017, n. 124 recante (artt. 125 e ss.) &lt;&lt;Legge annuale per il mercato e la concorrenza&gt;&gt;, tale norma, prevede quale sanzione al mancato adem</w:t>
      </w:r>
      <w:r w:rsidRPr="0055738A">
        <w:rPr>
          <w:rFonts w:ascii="Libre Franklin" w:eastAsia="Calibri" w:hAnsi="Libre Franklin" w:cs="Calibri Light"/>
        </w:rPr>
        <w:t>pimento, l’obbligo di restituzione dell’intera somma ricevuta, mentre verifiche a campione circa la corretta pubblicazione saranno a carico dell’Ente erogante;</w:t>
      </w:r>
    </w:p>
    <w:p w14:paraId="4CA66FF5" w14:textId="77777777" w:rsidR="0055738A" w:rsidRP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2821DFB9" w14:textId="0B8FD24E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  <w:r w:rsidRPr="0055738A">
        <w:rPr>
          <w:rFonts w:ascii="Libre Franklin" w:eastAsia="Calibri" w:hAnsi="Libre Franklin" w:cs="Calibri Light"/>
          <w:b/>
          <w:bCs/>
        </w:rPr>
        <w:t>DATO ATTO CHE:</w:t>
      </w:r>
    </w:p>
    <w:p w14:paraId="36908E41" w14:textId="02B84A57" w:rsidR="0055738A" w:rsidRPr="0055738A" w:rsidRDefault="000E6B0F" w:rsidP="0055738A">
      <w:pPr>
        <w:spacing w:line="256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-con decreto del Sindaco Prot. 01/04/2025. 0092645.I Rep. DSMG 0000020/2025 si c</w:t>
      </w:r>
      <w:r w:rsidRPr="0055738A">
        <w:rPr>
          <w:rFonts w:ascii="Libre Franklin" w:eastAsia="Calibri" w:hAnsi="Libre Franklin" w:cs="Calibri Light"/>
        </w:rPr>
        <w:t xml:space="preserve">onferma incarico dirigenziale a tempo determinato ai sensi dell’art. 110, comma 1, D.Lgs 267/2000 del Settore denominato “Settore Sport” alla Dott.ssa Elena Turci, già assegnato con decreto DSMG 19/2023 del 11/07/2023; </w:t>
      </w:r>
    </w:p>
    <w:p w14:paraId="62AE297B" w14:textId="2D66F352" w:rsidR="0055738A" w:rsidRPr="0055738A" w:rsidRDefault="000E6B0F" w:rsidP="0055738A">
      <w:pPr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Calibri" w:hAnsi="Libre Franklin" w:cs="Calibri Light"/>
        </w:rPr>
        <w:t xml:space="preserve">-il Responsabile del Procedimento è </w:t>
      </w:r>
      <w:r w:rsidRPr="0055738A">
        <w:rPr>
          <w:rFonts w:ascii="Libre Franklin" w:eastAsia="Calibri" w:hAnsi="Libre Franklin" w:cs="Calibri Light"/>
        </w:rPr>
        <w:t xml:space="preserve">individuabile nella persona del Dr. Luca Alviggi, al quale è stato conferito con provvedimento dirigenziale di nomina </w:t>
      </w:r>
      <w:r w:rsidRPr="0055738A">
        <w:rPr>
          <w:rFonts w:ascii="Libre Franklin" w:eastAsia="Times New Roman" w:hAnsi="Libre Franklin" w:cs="Calibri Light"/>
          <w:lang w:eastAsia="it-IT"/>
        </w:rPr>
        <w:t>Prot. gen n. 0179559 del 25/06/2025</w:t>
      </w:r>
      <w:r w:rsidRPr="0055738A">
        <w:rPr>
          <w:rFonts w:ascii="Libre Franklin" w:eastAsia="Calibri" w:hAnsi="Libre Franklin" w:cs="Calibri Light"/>
        </w:rPr>
        <w:t>, l’incarico di Elevata Qualificazione della S.O Promozione dello Sport e Gestione degli impianti sport</w:t>
      </w:r>
      <w:r w:rsidRPr="0055738A">
        <w:rPr>
          <w:rFonts w:ascii="Libre Franklin" w:eastAsia="Calibri" w:hAnsi="Libre Franklin" w:cs="Calibri Light"/>
        </w:rPr>
        <w:t>ivi;</w:t>
      </w:r>
    </w:p>
    <w:p w14:paraId="5BA2A8F8" w14:textId="77777777" w:rsidR="000664EE" w:rsidRPr="0055738A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256E52D3" w14:textId="07F84CB0" w:rsidR="000664EE" w:rsidRPr="0055738A" w:rsidRDefault="000E6B0F" w:rsidP="000664EE">
      <w:pPr>
        <w:spacing w:after="0"/>
        <w:rPr>
          <w:rFonts w:ascii="Libre Franklin" w:hAnsi="Libre Franklin"/>
        </w:rPr>
      </w:pPr>
      <w:r w:rsidRPr="0055738A">
        <w:rPr>
          <w:rFonts w:ascii="Libre Franklin" w:hAnsi="Libre Franklin"/>
          <w:b/>
          <w:bCs/>
        </w:rPr>
        <w:t>RITENUTO</w:t>
      </w:r>
      <w:r w:rsidRPr="0055738A">
        <w:rPr>
          <w:rFonts w:ascii="Libre Franklin" w:hAnsi="Libre Franklin"/>
        </w:rPr>
        <w:t>, quindi, di assumere impegno di spesa;</w:t>
      </w:r>
    </w:p>
    <w:p w14:paraId="69F8BB23" w14:textId="77777777" w:rsidR="000664EE" w:rsidRPr="0055738A" w:rsidRDefault="000664EE" w:rsidP="000664EE">
      <w:pPr>
        <w:spacing w:after="0"/>
        <w:rPr>
          <w:rFonts w:ascii="Libre Franklin" w:hAnsi="Libre Franklin"/>
        </w:rPr>
      </w:pPr>
    </w:p>
    <w:p w14:paraId="146C219A" w14:textId="77777777" w:rsidR="000664EE" w:rsidRPr="0055738A" w:rsidRDefault="000E6B0F" w:rsidP="000664EE">
      <w:pPr>
        <w:spacing w:after="0"/>
        <w:rPr>
          <w:rFonts w:ascii="Libre Franklin" w:hAnsi="Libre Franklin"/>
        </w:rPr>
      </w:pPr>
      <w:r w:rsidRPr="0055738A">
        <w:rPr>
          <w:rFonts w:ascii="Libre Franklin" w:hAnsi="Libre Franklin"/>
          <w:b/>
          <w:bCs/>
        </w:rPr>
        <w:t>DATO ATTO</w:t>
      </w:r>
      <w:r w:rsidRPr="0055738A">
        <w:rPr>
          <w:rFonts w:ascii="Libre Franklin" w:hAnsi="Libre Franklin"/>
        </w:rPr>
        <w:t xml:space="preserve"> che ai sensi dell’art. 183 c. 8 del TUEL il programma dei pagamenti è compatibile con i vincoli di finanza pubblica;</w:t>
      </w:r>
    </w:p>
    <w:p w14:paraId="482946E8" w14:textId="77777777" w:rsidR="000664EE" w:rsidRPr="0055738A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1351C639" w14:textId="544DCFC9" w:rsidR="000664EE" w:rsidRPr="0055738A" w:rsidRDefault="000E6B0F" w:rsidP="000664EE">
      <w:pPr>
        <w:spacing w:after="0"/>
        <w:rPr>
          <w:rFonts w:ascii="Libre Franklin" w:hAnsi="Libre Franklin"/>
        </w:rPr>
      </w:pPr>
      <w:r w:rsidRPr="0055738A">
        <w:rPr>
          <w:rFonts w:ascii="Libre Franklin" w:hAnsi="Libre Franklin"/>
          <w:b/>
          <w:bCs/>
        </w:rPr>
        <w:t>VISTO</w:t>
      </w:r>
      <w:r w:rsidRPr="0055738A">
        <w:rPr>
          <w:rFonts w:ascii="Libre Franklin" w:hAnsi="Libre Franklin"/>
        </w:rPr>
        <w:t xml:space="preserve"> l’art.183 del T.U.E.L. Decreto Legislativo 18 agosto 2000, n. 267;</w:t>
      </w:r>
    </w:p>
    <w:p w14:paraId="0E2FA15B" w14:textId="77777777" w:rsidR="000664EE" w:rsidRPr="0055738A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432E31CD" w14:textId="3B5D7303" w:rsidR="000664EE" w:rsidRPr="0055738A" w:rsidRDefault="000E6B0F" w:rsidP="000664EE">
      <w:pPr>
        <w:spacing w:after="0"/>
        <w:rPr>
          <w:rFonts w:ascii="Libre Franklin" w:hAnsi="Libre Franklin"/>
        </w:rPr>
      </w:pPr>
      <w:r w:rsidRPr="0055738A">
        <w:rPr>
          <w:rFonts w:ascii="Libre Franklin" w:hAnsi="Libre Franklin"/>
          <w:b/>
          <w:bCs/>
        </w:rPr>
        <w:t>VISTO</w:t>
      </w:r>
      <w:r w:rsidRPr="0055738A">
        <w:rPr>
          <w:rFonts w:ascii="Libre Franklin" w:hAnsi="Libre Franklin"/>
        </w:rPr>
        <w:t xml:space="preserve"> l’art. </w:t>
      </w:r>
      <w:r w:rsidR="003302AE" w:rsidRPr="0055738A">
        <w:rPr>
          <w:rFonts w:ascii="Libre Franklin" w:hAnsi="Libre Franklin"/>
        </w:rPr>
        <w:t>79</w:t>
      </w:r>
      <w:r w:rsidRPr="0055738A">
        <w:rPr>
          <w:rFonts w:ascii="Libre Franklin" w:hAnsi="Libre Franklin"/>
        </w:rPr>
        <w:t xml:space="preserve"> dello statuto comunale;</w:t>
      </w:r>
    </w:p>
    <w:p w14:paraId="05262B2A" w14:textId="77777777" w:rsidR="000664EE" w:rsidRPr="0055738A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5E396F0C" w14:textId="67F034CB" w:rsidR="000664EE" w:rsidRPr="0055738A" w:rsidRDefault="000E6B0F" w:rsidP="000664EE">
      <w:pPr>
        <w:spacing w:after="0"/>
        <w:rPr>
          <w:rFonts w:ascii="Libre Franklin" w:hAnsi="Libre Franklin"/>
        </w:rPr>
      </w:pPr>
      <w:r w:rsidRPr="0055738A">
        <w:rPr>
          <w:rFonts w:ascii="Libre Franklin" w:hAnsi="Libre Franklin"/>
          <w:b/>
          <w:bCs/>
        </w:rPr>
        <w:t>ATTESTATA</w:t>
      </w:r>
      <w:r w:rsidRPr="0055738A">
        <w:rPr>
          <w:rFonts w:ascii="Libre Franklin" w:hAnsi="Libre Franklin"/>
        </w:rPr>
        <w:t xml:space="preserve"> la regolarità tecnica del presente atto;</w:t>
      </w:r>
    </w:p>
    <w:p w14:paraId="42DB08DF" w14:textId="77777777" w:rsidR="000664EE" w:rsidRPr="0055738A" w:rsidRDefault="000664EE" w:rsidP="000664EE">
      <w:pPr>
        <w:spacing w:after="0"/>
        <w:rPr>
          <w:rFonts w:ascii="Libre Franklin" w:hAnsi="Libre Franklin"/>
        </w:rPr>
      </w:pPr>
    </w:p>
    <w:p w14:paraId="240DCE06" w14:textId="4F16B666" w:rsidR="00C61C3A" w:rsidRPr="0055738A" w:rsidRDefault="000E6B0F" w:rsidP="00420669">
      <w:pPr>
        <w:jc w:val="center"/>
        <w:rPr>
          <w:rFonts w:ascii="Libre Franklin" w:eastAsia="Times New Roman" w:hAnsi="Libre Franklin" w:cs="Times New Roman"/>
          <w:b/>
          <w:lang w:eastAsia="it-IT"/>
        </w:rPr>
      </w:pPr>
      <w:r w:rsidRPr="0055738A">
        <w:rPr>
          <w:rFonts w:ascii="Libre Franklin" w:eastAsia="Times New Roman" w:hAnsi="Libre Franklin" w:cs="Times New Roman"/>
          <w:b/>
          <w:lang w:eastAsia="it-IT"/>
        </w:rPr>
        <w:t>DETERMINA</w:t>
      </w:r>
    </w:p>
    <w:p w14:paraId="011B93CA" w14:textId="77777777" w:rsid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1.</w:t>
      </w:r>
      <w:r w:rsidRPr="0055738A">
        <w:rPr>
          <w:rFonts w:ascii="Libre Franklin" w:eastAsia="Calibri" w:hAnsi="Libre Franklin" w:cs="Calibri Light"/>
          <w:b/>
          <w:bCs/>
        </w:rPr>
        <w:t xml:space="preserve">di richiamare </w:t>
      </w:r>
      <w:r w:rsidRPr="0055738A">
        <w:rPr>
          <w:rFonts w:ascii="Libre Franklin" w:eastAsia="Calibri" w:hAnsi="Libre Franklin" w:cs="Calibri Light"/>
        </w:rPr>
        <w:t>che le premesse formano parte integrante e sostanziale del presente atto;</w:t>
      </w:r>
    </w:p>
    <w:p w14:paraId="10E6EB89" w14:textId="77777777" w:rsidR="002A7051" w:rsidRPr="0055738A" w:rsidRDefault="002A7051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</w:p>
    <w:p w14:paraId="1A01590B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>2.</w:t>
      </w:r>
      <w:r w:rsidRPr="0055738A">
        <w:rPr>
          <w:rFonts w:ascii="Libre Franklin" w:eastAsia="Calibri" w:hAnsi="Libre Franklin" w:cs="Calibri Light"/>
          <w:b/>
          <w:bCs/>
        </w:rPr>
        <w:t xml:space="preserve">di concedere </w:t>
      </w:r>
      <w:r w:rsidRPr="0055738A">
        <w:rPr>
          <w:rFonts w:ascii="Libre Franklin" w:eastAsia="Calibri" w:hAnsi="Libre Franklin" w:cs="Calibri Light"/>
        </w:rPr>
        <w:t xml:space="preserve">a 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Oltretorrente Baseball Club ASD, con sede in via Volturno 95 A – 43125 Parma (P. IVA/C.F.00695140343) </w:t>
      </w:r>
      <w:r w:rsidRPr="0055738A">
        <w:rPr>
          <w:rFonts w:ascii="Libre Franklin" w:eastAsia="Calibri" w:hAnsi="Libre Franklin" w:cs="Calibri Light"/>
        </w:rPr>
        <w:t xml:space="preserve">per la realizzazione delle manifestazioni in oggetto e meglio descritte in premessa, il patrocinio e un contributo massimo nell’importo di </w:t>
      </w:r>
      <w:r w:rsidRPr="0055738A">
        <w:rPr>
          <w:rFonts w:ascii="Libre Franklin" w:eastAsia="Calibri" w:hAnsi="Libre Franklin" w:cs="Calibri Light"/>
          <w:b/>
          <w:bCs/>
        </w:rPr>
        <w:t xml:space="preserve">€ 5.500,00 </w:t>
      </w:r>
      <w:r w:rsidRPr="0055738A">
        <w:rPr>
          <w:rFonts w:ascii="Libre Franklin" w:eastAsia="Calibri" w:hAnsi="Libre Franklin" w:cs="Calibri Light"/>
          <w:bCs/>
        </w:rPr>
        <w:t>come</w:t>
      </w:r>
      <w:r w:rsidRPr="0055738A">
        <w:rPr>
          <w:rFonts w:ascii="Libre Franklin" w:eastAsia="Calibri" w:hAnsi="Libre Franklin" w:cs="Calibri Light"/>
          <w:b/>
          <w:bCs/>
        </w:rPr>
        <w:t xml:space="preserve"> </w:t>
      </w:r>
      <w:r w:rsidRPr="0055738A">
        <w:rPr>
          <w:rFonts w:ascii="Libre Franklin" w:eastAsia="Calibri" w:hAnsi="Libre Franklin" w:cs="Calibri Light"/>
          <w:bCs/>
        </w:rPr>
        <w:t>già indicato nella determinazione dirigenziale DD 822 del 03.04.2025 con cui è stato approvato l’elenco dei soggetti ammessi all’assegnazione dei contributi per l’attività e manifestazioni sportive per l’anno 2025 ed i relativi importi in esito alla proce</w:t>
      </w:r>
      <w:r w:rsidRPr="0055738A">
        <w:rPr>
          <w:rFonts w:ascii="Libre Franklin" w:eastAsia="Calibri" w:hAnsi="Libre Franklin" w:cs="Calibri Light"/>
          <w:bCs/>
        </w:rPr>
        <w:t>dura dell’Avviso prot. 0042858 del 24/02/2025 a tal fine pubblicato;</w:t>
      </w:r>
    </w:p>
    <w:p w14:paraId="40C1B85D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</w:rPr>
        <w:t xml:space="preserve"> </w:t>
      </w:r>
    </w:p>
    <w:p w14:paraId="62CAA40F" w14:textId="77777777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3. di impegnare </w:t>
      </w:r>
      <w:r w:rsidRPr="0055738A">
        <w:rPr>
          <w:rFonts w:ascii="Libre Franklin" w:eastAsia="Calibri" w:hAnsi="Libre Franklin" w:cs="Calibri Light"/>
        </w:rPr>
        <w:t xml:space="preserve">la spesa complessiva di </w:t>
      </w:r>
      <w:r w:rsidRPr="0055738A">
        <w:rPr>
          <w:rFonts w:ascii="Libre Franklin" w:eastAsia="Calibri" w:hAnsi="Libre Franklin" w:cs="Calibri Light"/>
          <w:b/>
          <w:bCs/>
        </w:rPr>
        <w:t xml:space="preserve">€ 5.500,00 </w:t>
      </w:r>
      <w:r w:rsidRPr="0055738A">
        <w:rPr>
          <w:rFonts w:ascii="Libre Franklin" w:eastAsia="Calibri" w:hAnsi="Libre Franklin" w:cs="Calibri Light"/>
        </w:rPr>
        <w:t>come da tabella sottostante:</w:t>
      </w:r>
    </w:p>
    <w:tbl>
      <w:tblPr>
        <w:tblW w:w="9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987"/>
        <w:gridCol w:w="2273"/>
        <w:gridCol w:w="1559"/>
        <w:gridCol w:w="2410"/>
        <w:gridCol w:w="1060"/>
      </w:tblGrid>
      <w:tr w:rsidR="003B182E" w14:paraId="7BE5F984" w14:textId="77777777" w:rsidTr="00420669">
        <w:trPr>
          <w:cantSplit/>
          <w:tblHeader/>
        </w:trPr>
        <w:tc>
          <w:tcPr>
            <w:tcW w:w="1418" w:type="dxa"/>
            <w:shd w:val="clear" w:color="auto" w:fill="auto"/>
            <w:vAlign w:val="center"/>
          </w:tcPr>
          <w:p w14:paraId="1444EE04" w14:textId="77777777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IMPORTO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36BBAD6" w14:textId="77777777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CAPITOLO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46EB841A" w14:textId="77777777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DESCRIZIONE CAPITOLO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7A38C" w14:textId="77777777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CODICE PIANO FINANZIARIO 5^ LIVELLO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8A2459" w14:textId="77777777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 xml:space="preserve">DESCRIZIONE PIANO FINANZIARIO </w:t>
            </w:r>
            <w:r w:rsidRPr="00420669">
              <w:rPr>
                <w:rFonts w:ascii="Libre Franklin" w:hAnsi="Libre Franklin"/>
                <w:sz w:val="16"/>
                <w:szCs w:val="16"/>
              </w:rPr>
              <w:t>5^ LIVELLO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A15926" w14:textId="77777777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ANNO BILANCIO / PEG</w:t>
            </w:r>
          </w:p>
        </w:tc>
      </w:tr>
      <w:tr w:rsidR="003B182E" w14:paraId="1CBF4E3A" w14:textId="77777777" w:rsidTr="00420669">
        <w:trPr>
          <w:cantSplit/>
        </w:trPr>
        <w:tc>
          <w:tcPr>
            <w:tcW w:w="1418" w:type="dxa"/>
            <w:shd w:val="clear" w:color="auto" w:fill="auto"/>
          </w:tcPr>
          <w:p w14:paraId="40A240AD" w14:textId="12E21FD1" w:rsidR="00420669" w:rsidRPr="00420669" w:rsidRDefault="000E6B0F" w:rsidP="00165836">
            <w:pPr>
              <w:pStyle w:val="Corpotesto"/>
              <w:spacing w:after="0"/>
              <w:jc w:val="right"/>
              <w:rPr>
                <w:rFonts w:ascii="Libre Franklin" w:hAnsi="Libre Franklin"/>
                <w:sz w:val="16"/>
                <w:szCs w:val="16"/>
              </w:rPr>
            </w:pPr>
            <w:bookmarkStart w:id="5" w:name="IMPEGNI_CAP5LIV_S"/>
            <w:bookmarkEnd w:id="5"/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5.500,00</w:t>
            </w:r>
          </w:p>
        </w:tc>
        <w:tc>
          <w:tcPr>
            <w:tcW w:w="987" w:type="dxa"/>
            <w:shd w:val="clear" w:color="auto" w:fill="auto"/>
          </w:tcPr>
          <w:p w14:paraId="2B981347" w14:textId="0E22367B" w:rsidR="00420669" w:rsidRPr="00420669" w:rsidRDefault="000E6B0F" w:rsidP="00165836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10601340</w:t>
            </w:r>
          </w:p>
        </w:tc>
        <w:tc>
          <w:tcPr>
            <w:tcW w:w="2273" w:type="dxa"/>
            <w:shd w:val="clear" w:color="auto" w:fill="auto"/>
          </w:tcPr>
          <w:p w14:paraId="042849E3" w14:textId="42718381" w:rsidR="00B1498B" w:rsidRPr="00420669" w:rsidRDefault="000E6B0F" w:rsidP="00420669">
            <w:pPr>
              <w:pStyle w:val="Corpotesto"/>
              <w:spacing w:after="0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CONTRIBUTI  PER PROGETTI SPORTIVI INNOVATIVI E MANIFESTAZIONI</w:t>
            </w:r>
          </w:p>
        </w:tc>
        <w:tc>
          <w:tcPr>
            <w:tcW w:w="1559" w:type="dxa"/>
            <w:shd w:val="clear" w:color="auto" w:fill="auto"/>
          </w:tcPr>
          <w:p w14:paraId="18A73AB2" w14:textId="2A51A55A" w:rsidR="00420669" w:rsidRPr="00420669" w:rsidRDefault="000E6B0F" w:rsidP="00165836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U.1.04.04.01.001</w:t>
            </w:r>
          </w:p>
        </w:tc>
        <w:tc>
          <w:tcPr>
            <w:tcW w:w="2410" w:type="dxa"/>
            <w:shd w:val="clear" w:color="auto" w:fill="auto"/>
          </w:tcPr>
          <w:p w14:paraId="62837F1A" w14:textId="33C9E5DD" w:rsidR="00B1498B" w:rsidRPr="00420669" w:rsidRDefault="000E6B0F" w:rsidP="00420669">
            <w:pPr>
              <w:pStyle w:val="Corpotesto"/>
              <w:spacing w:after="0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Trasferimenti correnti a Istituzioni Sociali Private</w:t>
            </w:r>
          </w:p>
        </w:tc>
        <w:tc>
          <w:tcPr>
            <w:tcW w:w="1060" w:type="dxa"/>
            <w:shd w:val="clear" w:color="auto" w:fill="auto"/>
          </w:tcPr>
          <w:p w14:paraId="69AFEA60" w14:textId="1E75DFE0" w:rsidR="00B1498B" w:rsidRPr="00420669" w:rsidRDefault="000E6B0F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2025</w:t>
            </w:r>
          </w:p>
        </w:tc>
      </w:tr>
    </w:tbl>
    <w:p w14:paraId="0C2EE489" w14:textId="77777777" w:rsidR="00165836" w:rsidRPr="00165836" w:rsidRDefault="00165836" w:rsidP="00165836">
      <w:pPr>
        <w:pStyle w:val="Corpotesto"/>
        <w:spacing w:after="0"/>
        <w:jc w:val="both"/>
        <w:rPr>
          <w:rFonts w:ascii="Libre Franklin" w:hAnsi="Libre Franklin"/>
          <w:sz w:val="10"/>
          <w:szCs w:val="10"/>
        </w:rPr>
      </w:pPr>
    </w:p>
    <w:p w14:paraId="7228C961" w14:textId="02302603" w:rsidR="00B1498B" w:rsidRDefault="000E6B0F" w:rsidP="00165836">
      <w:pPr>
        <w:pStyle w:val="Corpotesto"/>
        <w:spacing w:after="0"/>
        <w:jc w:val="both"/>
        <w:rPr>
          <w:rFonts w:ascii="Libre Franklin" w:hAnsi="Libre Franklin"/>
          <w:sz w:val="22"/>
          <w:szCs w:val="22"/>
        </w:rPr>
      </w:pPr>
      <w:r w:rsidRPr="00420669">
        <w:rPr>
          <w:rFonts w:ascii="Libre Franklin" w:hAnsi="Libre Franklin"/>
          <w:sz w:val="22"/>
          <w:szCs w:val="22"/>
        </w:rPr>
        <w:t>che presentano adeguata disponibilità</w:t>
      </w:r>
    </w:p>
    <w:p w14:paraId="6C344ECD" w14:textId="77777777" w:rsidR="0055738A" w:rsidRDefault="0055738A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="Calibri" w:hAnsi="Calibri Light" w:cs="Calibri Light"/>
          <w:b/>
          <w:bCs/>
        </w:rPr>
      </w:pPr>
    </w:p>
    <w:p w14:paraId="761D9907" w14:textId="31CB6436" w:rsidR="0055738A" w:rsidRPr="002A7051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/>
          <w:bCs/>
        </w:rPr>
      </w:pPr>
      <w:r w:rsidRPr="002A7051">
        <w:rPr>
          <w:rFonts w:ascii="Libre Franklin" w:eastAsia="Calibri" w:hAnsi="Libre Franklin" w:cs="Calibri Light"/>
          <w:b/>
          <w:bCs/>
        </w:rPr>
        <w:t>4.Di dare atto che:</w:t>
      </w:r>
    </w:p>
    <w:p w14:paraId="6884856C" w14:textId="62D04468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Calibri" w:hAnsi="Libre Franklin" w:cs="Calibri Light"/>
          <w:b/>
          <w:bCs/>
        </w:rPr>
        <w:t xml:space="preserve">- </w:t>
      </w:r>
      <w:r w:rsidRPr="0055738A">
        <w:rPr>
          <w:rFonts w:ascii="Libre Franklin" w:eastAsia="Times New Roman" w:hAnsi="Libre Franklin" w:cs="Calibri Light"/>
          <w:lang w:eastAsia="it-IT"/>
        </w:rPr>
        <w:t>l’occupazione è gratuita perché la fattispecie rientra nei casi di esenzione dal pagamento del canone ai sensi dell’art. 31 c. 2 lett. e) del Regolamento Canone Unico Patrimoniale di concessione, autorizzazione o esposizione pubblicitaria;</w:t>
      </w:r>
    </w:p>
    <w:p w14:paraId="7DAF126A" w14:textId="77777777" w:rsidR="002A7051" w:rsidRPr="00FF1FC2" w:rsidRDefault="000E6B0F" w:rsidP="002A7051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FF1FC2">
        <w:rPr>
          <w:rFonts w:ascii="Libre Franklin" w:eastAsia="Times New Roman" w:hAnsi="Libre Franklin" w:cs="Calibri Light"/>
          <w:lang w:eastAsia="it-IT"/>
        </w:rPr>
        <w:t xml:space="preserve">- </w:t>
      </w:r>
      <w:r w:rsidRPr="0055738A">
        <w:rPr>
          <w:rFonts w:ascii="Libre Franklin" w:eastAsia="Times New Roman" w:hAnsi="Libre Franklin" w:cs="Calibri Light"/>
          <w:lang w:eastAsia="it-IT"/>
        </w:rPr>
        <w:t xml:space="preserve">la S.O. </w:t>
      </w:r>
      <w:r w:rsidRPr="0055738A">
        <w:rPr>
          <w:rFonts w:ascii="Libre Franklin" w:eastAsia="Times New Roman" w:hAnsi="Libre Franklin" w:cs="Calibri Light"/>
          <w:lang w:eastAsia="it-IT"/>
        </w:rPr>
        <w:t>Mobilità Sostenibile emanerà l’ordinanza viabilistica con la contestuale destituzione degli stalli di sosta richiesti limitrofi ai campi da gioco;</w:t>
      </w:r>
    </w:p>
    <w:p w14:paraId="53269993" w14:textId="6418C160" w:rsidR="0055738A" w:rsidRPr="0055738A" w:rsidRDefault="000E6B0F" w:rsidP="002A7051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FF1FC2">
        <w:rPr>
          <w:rFonts w:ascii="Libre Franklin" w:eastAsia="Times New Roman" w:hAnsi="Libre Franklin" w:cs="Calibri Light"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gli uffici competenti provvederanno ad adottare i relativi atti di gestione in ordine agli adempimenti descr</w:t>
      </w:r>
      <w:r w:rsidRPr="0055738A">
        <w:rPr>
          <w:rFonts w:ascii="Libre Franklin" w:eastAsia="Times New Roman" w:hAnsi="Libre Franklin" w:cs="Calibri Light"/>
          <w:lang w:eastAsia="it-IT"/>
        </w:rPr>
        <w:t>itti in premessa al fine del regolarizzo contabile;</w:t>
      </w:r>
    </w:p>
    <w:p w14:paraId="0ADE835B" w14:textId="119FDCBF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FF1FC2">
        <w:rPr>
          <w:rFonts w:ascii="Libre Franklin" w:eastAsia="Times New Roman" w:hAnsi="Libre Franklin" w:cs="Calibri Light"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la liquidazione avverrà a conclusione dell’iniziativa su presentazione del consuntivo finale attestante la mancanza di lucro dell’iniziativa, corredato da pezze giustificative entro e non oltre 120 giorn</w:t>
      </w:r>
      <w:r w:rsidRPr="0055738A">
        <w:rPr>
          <w:rFonts w:ascii="Libre Franklin" w:eastAsia="Times New Roman" w:hAnsi="Libre Franklin" w:cs="Calibri Light"/>
          <w:lang w:eastAsia="it-IT"/>
        </w:rPr>
        <w:t>i dal termine dell’iniziativa;</w:t>
      </w:r>
    </w:p>
    <w:p w14:paraId="6C2F8C6B" w14:textId="1CB6A5AA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55738A">
        <w:rPr>
          <w:rFonts w:ascii="Libre Franklin" w:eastAsia="Times New Roman" w:hAnsi="Libre Franklin" w:cs="Calibri Light"/>
          <w:lang w:eastAsia="it-IT"/>
        </w:rPr>
        <w:t>- si provvederà ad adempiere agli obblighi di pubblicazione previsti dal Decreto Trasparenza D.Lgs. 33/2013 e della successiva normativa vigente;</w:t>
      </w:r>
    </w:p>
    <w:p w14:paraId="403902F7" w14:textId="545F61D0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FF1FC2">
        <w:rPr>
          <w:rFonts w:ascii="Libre Franklin" w:eastAsia="Times New Roman" w:hAnsi="Libre Franklin" w:cs="Calibri Light"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il Responsabile del procedimento è individuabile nel Dr. Luca Alviggi, al qual</w:t>
      </w:r>
      <w:r w:rsidRPr="0055738A">
        <w:rPr>
          <w:rFonts w:ascii="Libre Franklin" w:eastAsia="Times New Roman" w:hAnsi="Libre Franklin" w:cs="Calibri Light"/>
          <w:lang w:eastAsia="it-IT"/>
        </w:rPr>
        <w:t>e è stato conferito con provvedimento dirigenziale di nomina prot. gen n. 0179559 del 25/06/2025, l’incarico di Elevata Qualificazione della S.O Promozione dello Sport e Gestione degli impianti sportivi;</w:t>
      </w:r>
    </w:p>
    <w:p w14:paraId="663390F9" w14:textId="2351E27D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Times New Roman" w:hAnsi="Libre Franklin" w:cs="Calibri Light"/>
          <w:lang w:eastAsia="it-IT"/>
        </w:rPr>
      </w:pPr>
      <w:r w:rsidRPr="00FF1FC2">
        <w:rPr>
          <w:rFonts w:ascii="Libre Franklin" w:eastAsia="Times New Roman" w:hAnsi="Libre Franklin" w:cs="Calibri Light"/>
          <w:lang w:eastAsia="it-IT"/>
        </w:rPr>
        <w:t>-</w:t>
      </w:r>
      <w:r w:rsidRPr="0055738A">
        <w:rPr>
          <w:rFonts w:ascii="Libre Franklin" w:eastAsia="Times New Roman" w:hAnsi="Libre Franklin" w:cs="Calibri Light"/>
          <w:lang w:eastAsia="it-IT"/>
        </w:rPr>
        <w:t>il Dirigente del Settore Sport si impegnerà ad adot</w:t>
      </w:r>
      <w:r w:rsidRPr="0055738A">
        <w:rPr>
          <w:rFonts w:ascii="Libre Franklin" w:eastAsia="Times New Roman" w:hAnsi="Libre Franklin" w:cs="Calibri Light"/>
          <w:lang w:eastAsia="it-IT"/>
        </w:rPr>
        <w:t>tare tutti gli atti gestionali conseguenti alla presente determinazione;</w:t>
      </w:r>
    </w:p>
    <w:p w14:paraId="634D9917" w14:textId="0E1397B5" w:rsidR="0055738A" w:rsidRPr="0055738A" w:rsidRDefault="000E6B0F" w:rsidP="0055738A">
      <w:pPr>
        <w:autoSpaceDE w:val="0"/>
        <w:autoSpaceDN w:val="0"/>
        <w:adjustRightInd w:val="0"/>
        <w:spacing w:after="0" w:line="240" w:lineRule="auto"/>
        <w:jc w:val="both"/>
        <w:rPr>
          <w:rFonts w:ascii="Libre Franklin" w:eastAsia="Calibri" w:hAnsi="Libre Franklin" w:cs="Calibri Light"/>
          <w:bCs/>
        </w:rPr>
      </w:pPr>
      <w:r w:rsidRPr="002A7051">
        <w:rPr>
          <w:rFonts w:ascii="Libre Franklin" w:eastAsia="Calibri" w:hAnsi="Libre Franklin" w:cs="Calibri Light"/>
          <w:bCs/>
        </w:rPr>
        <w:t>-</w:t>
      </w:r>
      <w:r w:rsidRPr="0055738A">
        <w:rPr>
          <w:rFonts w:ascii="Libre Franklin" w:eastAsia="Calibri" w:hAnsi="Libre Franklin" w:cs="Calibri Light"/>
          <w:bCs/>
        </w:rPr>
        <w:t>si provvederà a trasmettere il presente atto agli altri uffici comunali competenti al fine dell’eventuale adozione di ulteriori atti necessari;</w:t>
      </w:r>
    </w:p>
    <w:p w14:paraId="717ED1FC" w14:textId="3CB26958" w:rsidR="007E4E02" w:rsidRPr="002A7051" w:rsidRDefault="000E6B0F" w:rsidP="007E4E02">
      <w:pPr>
        <w:pStyle w:val="Corpotesto"/>
        <w:spacing w:after="0"/>
        <w:jc w:val="both"/>
        <w:outlineLvl w:val="0"/>
        <w:rPr>
          <w:rFonts w:ascii="Libre Franklin" w:hAnsi="Libre Franklin"/>
          <w:sz w:val="22"/>
          <w:szCs w:val="22"/>
        </w:rPr>
      </w:pPr>
      <w:r w:rsidRPr="002A7051">
        <w:rPr>
          <w:rFonts w:ascii="Libre Franklin" w:hAnsi="Libre Franklin"/>
          <w:sz w:val="22"/>
          <w:szCs w:val="22"/>
        </w:rPr>
        <w:t>-</w:t>
      </w:r>
      <w:r w:rsidR="00FF1FC2" w:rsidRPr="002A7051">
        <w:rPr>
          <w:rFonts w:ascii="Libre Franklin" w:hAnsi="Libre Franklin"/>
          <w:sz w:val="22"/>
          <w:szCs w:val="22"/>
        </w:rPr>
        <w:t>la produzione degli effetti giuridici del presente provvedimento è subordinata al verificarsi dell’apposizione del visto di regolarità contabile e dell’assolvimento delle eventuali forme contrattuali prescritte dal vigente regolamento per la disciplina dei contratti.</w:t>
      </w:r>
    </w:p>
    <w:p w14:paraId="3AE8AD0C" w14:textId="049F6EC2" w:rsidR="00A5061B" w:rsidRPr="002A7051" w:rsidRDefault="000E6B0F" w:rsidP="00A5061B">
      <w:pPr>
        <w:pStyle w:val="Corpotesto"/>
        <w:jc w:val="both"/>
        <w:outlineLvl w:val="0"/>
        <w:rPr>
          <w:rFonts w:ascii="Libre Franklin" w:hAnsi="Libre Franklin"/>
          <w:sz w:val="22"/>
          <w:szCs w:val="22"/>
        </w:rPr>
      </w:pPr>
      <w:r w:rsidRPr="002A7051">
        <w:rPr>
          <w:rFonts w:ascii="Libre Franklin" w:hAnsi="Libre Franklin"/>
          <w:sz w:val="22"/>
          <w:szCs w:val="22"/>
        </w:rPr>
        <w:t>-</w:t>
      </w:r>
      <w:r w:rsidR="00FF1FC2" w:rsidRPr="002A7051">
        <w:rPr>
          <w:rFonts w:ascii="Libre Franklin" w:hAnsi="Libre Franklin"/>
          <w:sz w:val="22"/>
          <w:szCs w:val="22"/>
        </w:rPr>
        <w:t xml:space="preserve">la presente determinazione è relativa a una misura </w:t>
      </w:r>
      <w:r w:rsidR="00FF1FC2" w:rsidRPr="002A7051">
        <w:rPr>
          <w:rFonts w:ascii="Libre Franklin" w:hAnsi="Libre Franklin"/>
          <w:noProof/>
          <w:sz w:val="22"/>
          <w:szCs w:val="22"/>
        </w:rPr>
        <w:t>Potenzialmente Generazionale</w:t>
      </w:r>
      <w:r w:rsidR="00FF1FC2" w:rsidRPr="002A7051">
        <w:rPr>
          <w:rFonts w:ascii="Libre Franklin" w:hAnsi="Libre Franklin"/>
          <w:sz w:val="22"/>
          <w:szCs w:val="22"/>
        </w:rPr>
        <w:t xml:space="preserve"> secondo quanto previsto dalle linee guida sulla Valutazione di Impatto Generazionale approvata dalla Giunta Comunale con delibera n. 16 del 17/01/2024.</w:t>
      </w:r>
    </w:p>
    <w:p w14:paraId="310F8BA3" w14:textId="77777777" w:rsidR="007E4E02" w:rsidRPr="00420669" w:rsidRDefault="007E4E02" w:rsidP="007E4E02">
      <w:pPr>
        <w:pStyle w:val="frontedel1"/>
        <w:jc w:val="both"/>
        <w:rPr>
          <w:rFonts w:ascii="Libre Franklin" w:hAnsi="Libre Franklin"/>
          <w:sz w:val="22"/>
          <w:szCs w:val="22"/>
        </w:rPr>
      </w:pPr>
    </w:p>
    <w:tbl>
      <w:tblPr>
        <w:tblStyle w:val="Grigliatabella"/>
        <w:tblW w:w="6241" w:type="dxa"/>
        <w:tblInd w:w="36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</w:tblGrid>
      <w:tr w:rsidR="003B182E" w14:paraId="31B512C1" w14:textId="77777777" w:rsidTr="00FD61D9">
        <w:trPr>
          <w:cantSplit/>
        </w:trPr>
        <w:tc>
          <w:tcPr>
            <w:tcW w:w="6241" w:type="dxa"/>
          </w:tcPr>
          <w:p w14:paraId="3C6CB6FE" w14:textId="30F721EB" w:rsidR="007E4E02" w:rsidRPr="00420669" w:rsidRDefault="000E6B0F" w:rsidP="0055738A">
            <w:pPr>
              <w:pStyle w:val="frontedel1"/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420669">
              <w:rPr>
                <w:rFonts w:ascii="Libre Franklin" w:hAnsi="Libre Franklin"/>
                <w:sz w:val="22"/>
                <w:szCs w:val="22"/>
              </w:rPr>
              <w:fldChar w:fldCharType="begin"/>
            </w:r>
            <w:r w:rsidRPr="00420669">
              <w:rPr>
                <w:rFonts w:ascii="Libre Franklin" w:hAnsi="Libre Franklin"/>
                <w:sz w:val="22"/>
                <w:szCs w:val="22"/>
              </w:rPr>
              <w:instrText xml:space="preserve"> MERGEFIELD DESCRIZIONE_FIRMATARIO </w:instrText>
            </w:r>
            <w:r w:rsidRPr="00420669">
              <w:rPr>
                <w:rFonts w:ascii="Libre Franklin" w:hAnsi="Libre Franklin"/>
                <w:sz w:val="22"/>
                <w:szCs w:val="22"/>
              </w:rPr>
              <w:fldChar w:fldCharType="separate"/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«D</w:t>
            </w:r>
            <w:r w:rsidR="0055738A">
              <w:rPr>
                <w:rFonts w:ascii="Libre Franklin" w:hAnsi="Libre Franklin"/>
                <w:noProof/>
                <w:sz w:val="22"/>
                <w:szCs w:val="22"/>
              </w:rPr>
              <w:t>IRIGENTE DEL SETTORE</w:t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»</w:t>
            </w:r>
            <w:r w:rsidRPr="00420669">
              <w:rPr>
                <w:rFonts w:ascii="Libre Franklin" w:hAnsi="Libre Franklin"/>
                <w:noProof/>
                <w:sz w:val="22"/>
                <w:szCs w:val="22"/>
              </w:rPr>
              <w:fldChar w:fldCharType="end"/>
            </w:r>
          </w:p>
        </w:tc>
      </w:tr>
      <w:tr w:rsidR="003B182E" w14:paraId="4DA7111E" w14:textId="77777777" w:rsidTr="00FD61D9">
        <w:trPr>
          <w:cantSplit/>
        </w:trPr>
        <w:tc>
          <w:tcPr>
            <w:tcW w:w="6241" w:type="dxa"/>
          </w:tcPr>
          <w:p w14:paraId="0A9D3FD9" w14:textId="1B474EFF" w:rsidR="007E4E02" w:rsidRPr="00420669" w:rsidRDefault="000E6B0F" w:rsidP="00FD61D9">
            <w:pPr>
              <w:pStyle w:val="frontedel1"/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420669">
              <w:rPr>
                <w:rFonts w:ascii="Libre Franklin" w:hAnsi="Libre Franklin"/>
                <w:sz w:val="22"/>
                <w:szCs w:val="22"/>
              </w:rPr>
              <w:fldChar w:fldCharType="begin"/>
            </w:r>
            <w:r w:rsidRPr="00420669">
              <w:rPr>
                <w:rFonts w:ascii="Libre Franklin" w:hAnsi="Libre Franklin"/>
                <w:sz w:val="22"/>
                <w:szCs w:val="22"/>
              </w:rPr>
              <w:instrText xml:space="preserve"> MERGEFIELD FIRMATARIO </w:instrText>
            </w:r>
            <w:r w:rsidRPr="00420669">
              <w:rPr>
                <w:rFonts w:ascii="Libre Franklin" w:hAnsi="Libre Franklin"/>
                <w:sz w:val="22"/>
                <w:szCs w:val="22"/>
              </w:rPr>
              <w:fldChar w:fldCharType="separate"/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«FIRMATARIO»</w:t>
            </w:r>
            <w:r w:rsidRPr="00420669">
              <w:rPr>
                <w:rFonts w:ascii="Libre Franklin" w:hAnsi="Libre Franklin"/>
                <w:noProof/>
                <w:sz w:val="22"/>
                <w:szCs w:val="22"/>
              </w:rPr>
              <w:fldChar w:fldCharType="end"/>
            </w:r>
          </w:p>
        </w:tc>
      </w:tr>
      <w:tr w:rsidR="003B182E" w14:paraId="02BB0FC6" w14:textId="77777777" w:rsidTr="00FD61D9">
        <w:trPr>
          <w:cantSplit/>
        </w:trPr>
        <w:tc>
          <w:tcPr>
            <w:tcW w:w="6241" w:type="dxa"/>
          </w:tcPr>
          <w:p w14:paraId="1D4888F6" w14:textId="0F8A31E2" w:rsidR="007E4E02" w:rsidRPr="00420669" w:rsidRDefault="000E6B0F" w:rsidP="00FD61D9">
            <w:pPr>
              <w:pStyle w:val="frontedel1"/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420669">
              <w:rPr>
                <w:rFonts w:ascii="Libre Franklin" w:hAnsi="Libre Franklin"/>
                <w:sz w:val="22"/>
                <w:szCs w:val="22"/>
              </w:rPr>
              <w:fldChar w:fldCharType="begin"/>
            </w:r>
            <w:r w:rsidRPr="00420669">
              <w:rPr>
                <w:rFonts w:ascii="Libre Franklin" w:hAnsi="Libre Franklin"/>
                <w:sz w:val="22"/>
                <w:szCs w:val="22"/>
              </w:rPr>
              <w:instrText xml:space="preserve"> MERGEFIELD DELEGANTE </w:instrText>
            </w:r>
            <w:r w:rsidRPr="00420669">
              <w:rPr>
                <w:rFonts w:ascii="Libre Franklin" w:hAnsi="Libre Franklin"/>
                <w:sz w:val="22"/>
                <w:szCs w:val="22"/>
              </w:rPr>
              <w:fldChar w:fldCharType="separate"/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«DELEGANTE»</w:t>
            </w:r>
            <w:r w:rsidRPr="00420669">
              <w:rPr>
                <w:rFonts w:ascii="Libre Franklin" w:hAnsi="Libre Franklin"/>
                <w:noProof/>
                <w:sz w:val="22"/>
                <w:szCs w:val="22"/>
              </w:rPr>
              <w:fldChar w:fldCharType="end"/>
            </w:r>
          </w:p>
        </w:tc>
      </w:tr>
      <w:tr w:rsidR="003B182E" w14:paraId="35ABF904" w14:textId="77777777" w:rsidTr="00FD61D9">
        <w:trPr>
          <w:cantSplit/>
        </w:trPr>
        <w:tc>
          <w:tcPr>
            <w:tcW w:w="6241" w:type="dxa"/>
          </w:tcPr>
          <w:p w14:paraId="5D58E091" w14:textId="77777777" w:rsidR="007E4E02" w:rsidRPr="00C377A3" w:rsidRDefault="000E6B0F" w:rsidP="00FD61D9">
            <w:pPr>
              <w:pStyle w:val="parererag"/>
              <w:jc w:val="center"/>
              <w:rPr>
                <w:rFonts w:ascii="Libre Franklin" w:hAnsi="Libre Franklin"/>
                <w:sz w:val="16"/>
                <w:szCs w:val="16"/>
              </w:rPr>
            </w:pPr>
            <w:bookmarkStart w:id="6" w:name="_Hlk135819793"/>
            <w:r w:rsidRPr="00C377A3">
              <w:rPr>
                <w:rStyle w:val="markedcontent"/>
                <w:rFonts w:ascii="Libre Franklin" w:hAnsi="Libre Franklin" w:cs="Arial"/>
                <w:sz w:val="16"/>
                <w:szCs w:val="16"/>
              </w:rPr>
              <w:t>(Sottoscritto digitalmente ai sensi</w:t>
            </w:r>
            <w:r w:rsidRPr="00C377A3">
              <w:rPr>
                <w:rFonts w:ascii="Libre Franklin" w:hAnsi="Libre Franklin"/>
                <w:sz w:val="16"/>
                <w:szCs w:val="16"/>
              </w:rPr>
              <w:br/>
            </w:r>
            <w:r w:rsidRPr="00C377A3">
              <w:rPr>
                <w:rStyle w:val="markedcontent"/>
                <w:rFonts w:ascii="Libre Franklin" w:hAnsi="Libre Franklin" w:cs="Arial"/>
                <w:sz w:val="16"/>
                <w:szCs w:val="16"/>
              </w:rPr>
              <w:t>dell'art. 21 D.Lgs. n 82/2005 e s.m.i.)</w:t>
            </w:r>
          </w:p>
        </w:tc>
      </w:tr>
      <w:bookmarkEnd w:id="6"/>
    </w:tbl>
    <w:p w14:paraId="4BCC4640" w14:textId="544A9920" w:rsidR="00E95D1A" w:rsidRDefault="00E95D1A" w:rsidP="00DE0522">
      <w:pPr>
        <w:tabs>
          <w:tab w:val="right" w:pos="9638"/>
        </w:tabs>
      </w:pPr>
    </w:p>
    <w:sectPr w:rsidR="00E95D1A" w:rsidSect="003601C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9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00F27" w14:textId="77777777" w:rsidR="00000000" w:rsidRDefault="000E6B0F">
      <w:pPr>
        <w:spacing w:after="0" w:line="240" w:lineRule="auto"/>
      </w:pPr>
      <w:r>
        <w:separator/>
      </w:r>
    </w:p>
  </w:endnote>
  <w:endnote w:type="continuationSeparator" w:id="0">
    <w:p w14:paraId="63429EAA" w14:textId="77777777" w:rsidR="00000000" w:rsidRDefault="000E6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re Franklin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097645"/>
      <w:docPartObj>
        <w:docPartGallery w:val="Page Numbers (Bottom of Page)"/>
        <w:docPartUnique/>
      </w:docPartObj>
    </w:sdtPr>
    <w:sdtEndPr>
      <w:rPr>
        <w:rFonts w:ascii="Libre Franklin" w:hAnsi="Libre Franklin"/>
        <w:sz w:val="18"/>
        <w:szCs w:val="18"/>
      </w:rPr>
    </w:sdtEndPr>
    <w:sdtContent>
      <w:p w14:paraId="02C44D12" w14:textId="77777777" w:rsidR="0049369B" w:rsidRPr="00DE0522" w:rsidRDefault="000E6B0F">
        <w:pPr>
          <w:pStyle w:val="Pidipagina"/>
          <w:jc w:val="right"/>
          <w:rPr>
            <w:rFonts w:ascii="Libre Franklin" w:hAnsi="Libre Franklin"/>
            <w:sz w:val="18"/>
            <w:szCs w:val="18"/>
          </w:rPr>
        </w:pPr>
        <w:r w:rsidRPr="00DE0522">
          <w:rPr>
            <w:rFonts w:ascii="Libre Franklin" w:hAnsi="Libre Franklin"/>
            <w:sz w:val="18"/>
            <w:szCs w:val="18"/>
          </w:rPr>
          <w:fldChar w:fldCharType="begin"/>
        </w:r>
        <w:r w:rsidRPr="00DE0522">
          <w:rPr>
            <w:rFonts w:ascii="Libre Franklin" w:hAnsi="Libre Franklin"/>
            <w:sz w:val="18"/>
            <w:szCs w:val="18"/>
          </w:rPr>
          <w:instrText xml:space="preserve">PAGE   \* </w:instrText>
        </w:r>
        <w:r w:rsidRPr="00DE0522">
          <w:rPr>
            <w:rFonts w:ascii="Libre Franklin" w:hAnsi="Libre Franklin"/>
            <w:sz w:val="18"/>
            <w:szCs w:val="18"/>
          </w:rPr>
          <w:instrText>MERGEFORMAT</w:instrText>
        </w:r>
        <w:r w:rsidRPr="00DE0522">
          <w:rPr>
            <w:rFonts w:ascii="Libre Franklin" w:hAnsi="Libre Franklin"/>
            <w:sz w:val="18"/>
            <w:szCs w:val="18"/>
          </w:rPr>
          <w:fldChar w:fldCharType="separate"/>
        </w:r>
        <w:r>
          <w:rPr>
            <w:rFonts w:ascii="Libre Franklin" w:hAnsi="Libre Franklin"/>
            <w:noProof/>
            <w:sz w:val="18"/>
            <w:szCs w:val="18"/>
          </w:rPr>
          <w:t>2</w:t>
        </w:r>
        <w:r w:rsidRPr="00DE0522">
          <w:rPr>
            <w:rFonts w:ascii="Libre Franklin" w:hAnsi="Libre Franklin"/>
            <w:sz w:val="18"/>
            <w:szCs w:val="18"/>
          </w:rPr>
          <w:fldChar w:fldCharType="end"/>
        </w:r>
      </w:p>
    </w:sdtContent>
  </w:sdt>
  <w:p w14:paraId="3FCD672F" w14:textId="77777777" w:rsidR="0049369B" w:rsidRDefault="0049369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9933920"/>
      <w:docPartObj>
        <w:docPartGallery w:val="Page Numbers (Bottom of Page)"/>
        <w:docPartUnique/>
      </w:docPartObj>
    </w:sdtPr>
    <w:sdtEndPr>
      <w:rPr>
        <w:rFonts w:ascii="Libre Franklin" w:hAnsi="Libre Franklin"/>
        <w:sz w:val="18"/>
        <w:szCs w:val="18"/>
      </w:rPr>
    </w:sdtEndPr>
    <w:sdtContent>
      <w:p w14:paraId="210A86D6" w14:textId="77777777" w:rsidR="0049369B" w:rsidRPr="00A75F87" w:rsidRDefault="000E6B0F">
        <w:pPr>
          <w:pStyle w:val="Pidipagina"/>
          <w:jc w:val="right"/>
          <w:rPr>
            <w:rFonts w:ascii="Libre Franklin" w:hAnsi="Libre Franklin"/>
            <w:sz w:val="18"/>
            <w:szCs w:val="18"/>
          </w:rPr>
        </w:pPr>
        <w:r w:rsidRPr="00A75F87">
          <w:rPr>
            <w:rFonts w:ascii="Libre Franklin" w:hAnsi="Libre Franklin"/>
            <w:sz w:val="18"/>
            <w:szCs w:val="18"/>
          </w:rPr>
          <w:fldChar w:fldCharType="begin"/>
        </w:r>
        <w:r w:rsidRPr="00A75F87">
          <w:rPr>
            <w:rFonts w:ascii="Libre Franklin" w:hAnsi="Libre Franklin"/>
            <w:sz w:val="18"/>
            <w:szCs w:val="18"/>
          </w:rPr>
          <w:instrText>PAGE   \* MERGEFORMAT</w:instrText>
        </w:r>
        <w:r w:rsidRPr="00A75F87">
          <w:rPr>
            <w:rFonts w:ascii="Libre Franklin" w:hAnsi="Libre Franklin"/>
            <w:sz w:val="18"/>
            <w:szCs w:val="18"/>
          </w:rPr>
          <w:fldChar w:fldCharType="separate"/>
        </w:r>
        <w:r>
          <w:rPr>
            <w:rFonts w:ascii="Libre Franklin" w:hAnsi="Libre Franklin"/>
            <w:noProof/>
            <w:sz w:val="18"/>
            <w:szCs w:val="18"/>
          </w:rPr>
          <w:t>1</w:t>
        </w:r>
        <w:r w:rsidRPr="00A75F87">
          <w:rPr>
            <w:rFonts w:ascii="Libre Franklin" w:hAnsi="Libre Franklin"/>
            <w:sz w:val="18"/>
            <w:szCs w:val="18"/>
          </w:rPr>
          <w:fldChar w:fldCharType="end"/>
        </w:r>
      </w:p>
    </w:sdtContent>
  </w:sdt>
  <w:p w14:paraId="2BE386A0" w14:textId="77777777" w:rsidR="0049369B" w:rsidRDefault="0049369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244FB9" w14:textId="77777777" w:rsidR="00000000" w:rsidRDefault="000E6B0F">
      <w:pPr>
        <w:spacing w:after="0" w:line="240" w:lineRule="auto"/>
      </w:pPr>
      <w:r>
        <w:separator/>
      </w:r>
    </w:p>
  </w:footnote>
  <w:footnote w:type="continuationSeparator" w:id="0">
    <w:p w14:paraId="576F1D72" w14:textId="77777777" w:rsidR="00000000" w:rsidRDefault="000E6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828EA" w14:textId="77777777" w:rsidR="005E735A" w:rsidRDefault="005E735A" w:rsidP="00C61C3A">
    <w:pPr>
      <w:pStyle w:val="Intestazione"/>
      <w:jc w:val="center"/>
    </w:pPr>
  </w:p>
  <w:p w14:paraId="754673BE" w14:textId="77777777" w:rsidR="009E019F" w:rsidRDefault="009E019F" w:rsidP="00C61C3A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314819" w14:textId="77777777" w:rsidR="001A1478" w:rsidRDefault="000E6B0F" w:rsidP="001A1478">
    <w:pPr>
      <w:pStyle w:val="Intestazione"/>
      <w:jc w:val="center"/>
    </w:pPr>
    <w:r w:rsidRPr="00DF4F06">
      <w:rPr>
        <w:rFonts w:ascii="Franklin Gothic Medium" w:hAnsi="Franklin Gothic Medium"/>
        <w:noProof/>
        <w:color w:val="002060"/>
        <w:lang w:eastAsia="it-IT"/>
      </w:rPr>
      <w:drawing>
        <wp:inline distT="0" distB="0" distL="0" distR="0">
          <wp:extent cx="1409700" cy="1325880"/>
          <wp:effectExtent l="0" t="0" r="0" b="0"/>
          <wp:docPr id="3" name="Immagine 3" descr="CdP-logo_epigrafe-colore1_RGB-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 descr="CdP-logo_epigrafe-colore1_RGB-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17" t="28134" r="27522" b="29358"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7D513" w14:textId="77777777" w:rsidR="00951938" w:rsidRDefault="00951938" w:rsidP="001A147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E2B3E35"/>
    <w:multiLevelType w:val="hybridMultilevel"/>
    <w:tmpl w:val="7ACA07A6"/>
    <w:lvl w:ilvl="0" w:tplc="8064E368">
      <w:start w:val="1"/>
      <w:numFmt w:val="decimal"/>
      <w:lvlText w:val="%1."/>
      <w:lvlJc w:val="left"/>
      <w:pPr>
        <w:ind w:left="720" w:hanging="360"/>
      </w:pPr>
    </w:lvl>
    <w:lvl w:ilvl="1" w:tplc="8B0E0F5E" w:tentative="1">
      <w:start w:val="1"/>
      <w:numFmt w:val="lowerLetter"/>
      <w:lvlText w:val="%2."/>
      <w:lvlJc w:val="left"/>
      <w:pPr>
        <w:ind w:left="1440" w:hanging="360"/>
      </w:pPr>
    </w:lvl>
    <w:lvl w:ilvl="2" w:tplc="F146A114" w:tentative="1">
      <w:start w:val="1"/>
      <w:numFmt w:val="lowerRoman"/>
      <w:lvlText w:val="%3."/>
      <w:lvlJc w:val="right"/>
      <w:pPr>
        <w:ind w:left="2160" w:hanging="180"/>
      </w:pPr>
    </w:lvl>
    <w:lvl w:ilvl="3" w:tplc="13A2B66A" w:tentative="1">
      <w:start w:val="1"/>
      <w:numFmt w:val="decimal"/>
      <w:lvlText w:val="%4."/>
      <w:lvlJc w:val="left"/>
      <w:pPr>
        <w:ind w:left="2880" w:hanging="360"/>
      </w:pPr>
    </w:lvl>
    <w:lvl w:ilvl="4" w:tplc="8C3A30F8" w:tentative="1">
      <w:start w:val="1"/>
      <w:numFmt w:val="lowerLetter"/>
      <w:lvlText w:val="%5."/>
      <w:lvlJc w:val="left"/>
      <w:pPr>
        <w:ind w:left="3600" w:hanging="360"/>
      </w:pPr>
    </w:lvl>
    <w:lvl w:ilvl="5" w:tplc="06AEA72E" w:tentative="1">
      <w:start w:val="1"/>
      <w:numFmt w:val="lowerRoman"/>
      <w:lvlText w:val="%6."/>
      <w:lvlJc w:val="right"/>
      <w:pPr>
        <w:ind w:left="4320" w:hanging="180"/>
      </w:pPr>
    </w:lvl>
    <w:lvl w:ilvl="6" w:tplc="0E485DEE" w:tentative="1">
      <w:start w:val="1"/>
      <w:numFmt w:val="decimal"/>
      <w:lvlText w:val="%7."/>
      <w:lvlJc w:val="left"/>
      <w:pPr>
        <w:ind w:left="5040" w:hanging="360"/>
      </w:pPr>
    </w:lvl>
    <w:lvl w:ilvl="7" w:tplc="EFFAFC68" w:tentative="1">
      <w:start w:val="1"/>
      <w:numFmt w:val="lowerLetter"/>
      <w:lvlText w:val="%8."/>
      <w:lvlJc w:val="left"/>
      <w:pPr>
        <w:ind w:left="5760" w:hanging="360"/>
      </w:pPr>
    </w:lvl>
    <w:lvl w:ilvl="8" w:tplc="C4903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54A6FEB"/>
    <w:multiLevelType w:val="hybridMultilevel"/>
    <w:tmpl w:val="F36AD9CC"/>
    <w:lvl w:ilvl="0" w:tplc="105AD1D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144E7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DCF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684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AC4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7E9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124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D4C2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04E9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6705966"/>
    <w:multiLevelType w:val="hybridMultilevel"/>
    <w:tmpl w:val="2F22BACE"/>
    <w:lvl w:ilvl="0" w:tplc="2D5C7B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4AC4C4E4" w:tentative="1">
      <w:start w:val="1"/>
      <w:numFmt w:val="lowerLetter"/>
      <w:lvlText w:val="%2."/>
      <w:lvlJc w:val="left"/>
      <w:pPr>
        <w:ind w:left="1440" w:hanging="360"/>
      </w:pPr>
    </w:lvl>
    <w:lvl w:ilvl="2" w:tplc="F580B886" w:tentative="1">
      <w:start w:val="1"/>
      <w:numFmt w:val="lowerRoman"/>
      <w:lvlText w:val="%3."/>
      <w:lvlJc w:val="right"/>
      <w:pPr>
        <w:ind w:left="2160" w:hanging="180"/>
      </w:pPr>
    </w:lvl>
    <w:lvl w:ilvl="3" w:tplc="638EA9C0" w:tentative="1">
      <w:start w:val="1"/>
      <w:numFmt w:val="decimal"/>
      <w:lvlText w:val="%4."/>
      <w:lvlJc w:val="left"/>
      <w:pPr>
        <w:ind w:left="2880" w:hanging="360"/>
      </w:pPr>
    </w:lvl>
    <w:lvl w:ilvl="4" w:tplc="A91C38D6" w:tentative="1">
      <w:start w:val="1"/>
      <w:numFmt w:val="lowerLetter"/>
      <w:lvlText w:val="%5."/>
      <w:lvlJc w:val="left"/>
      <w:pPr>
        <w:ind w:left="3600" w:hanging="360"/>
      </w:pPr>
    </w:lvl>
    <w:lvl w:ilvl="5" w:tplc="E9AC1A4C" w:tentative="1">
      <w:start w:val="1"/>
      <w:numFmt w:val="lowerRoman"/>
      <w:lvlText w:val="%6."/>
      <w:lvlJc w:val="right"/>
      <w:pPr>
        <w:ind w:left="4320" w:hanging="180"/>
      </w:pPr>
    </w:lvl>
    <w:lvl w:ilvl="6" w:tplc="316E94FA" w:tentative="1">
      <w:start w:val="1"/>
      <w:numFmt w:val="decimal"/>
      <w:lvlText w:val="%7."/>
      <w:lvlJc w:val="left"/>
      <w:pPr>
        <w:ind w:left="5040" w:hanging="360"/>
      </w:pPr>
    </w:lvl>
    <w:lvl w:ilvl="7" w:tplc="BEBE073C" w:tentative="1">
      <w:start w:val="1"/>
      <w:numFmt w:val="lowerLetter"/>
      <w:lvlText w:val="%8."/>
      <w:lvlJc w:val="left"/>
      <w:pPr>
        <w:ind w:left="5760" w:hanging="360"/>
      </w:pPr>
    </w:lvl>
    <w:lvl w:ilvl="8" w:tplc="02221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2DC5E54"/>
    <w:multiLevelType w:val="hybridMultilevel"/>
    <w:tmpl w:val="0388E56A"/>
    <w:lvl w:ilvl="0" w:tplc="CA162458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AC3E37F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FB461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8A6F1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D91A4C9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2D4041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31E6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6CAAEF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E20D13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47652862"/>
    <w:multiLevelType w:val="hybridMultilevel"/>
    <w:tmpl w:val="B256336E"/>
    <w:lvl w:ilvl="0" w:tplc="75D27948">
      <w:start w:val="1"/>
      <w:numFmt w:val="decimal"/>
      <w:lvlText w:val="%1)"/>
      <w:lvlJc w:val="left"/>
      <w:pPr>
        <w:ind w:left="720" w:hanging="360"/>
      </w:pPr>
    </w:lvl>
    <w:lvl w:ilvl="1" w:tplc="4D24BE26">
      <w:start w:val="1"/>
      <w:numFmt w:val="lowerLetter"/>
      <w:lvlText w:val="%2."/>
      <w:lvlJc w:val="left"/>
      <w:pPr>
        <w:ind w:left="1440" w:hanging="360"/>
      </w:pPr>
    </w:lvl>
    <w:lvl w:ilvl="2" w:tplc="5CF0F4D4">
      <w:start w:val="1"/>
      <w:numFmt w:val="lowerRoman"/>
      <w:lvlText w:val="%3."/>
      <w:lvlJc w:val="right"/>
      <w:pPr>
        <w:ind w:left="2160" w:hanging="180"/>
      </w:pPr>
    </w:lvl>
    <w:lvl w:ilvl="3" w:tplc="E89E92DA">
      <w:start w:val="1"/>
      <w:numFmt w:val="decimal"/>
      <w:lvlText w:val="%4."/>
      <w:lvlJc w:val="left"/>
      <w:pPr>
        <w:ind w:left="2880" w:hanging="360"/>
      </w:pPr>
    </w:lvl>
    <w:lvl w:ilvl="4" w:tplc="418ACC7C">
      <w:start w:val="1"/>
      <w:numFmt w:val="lowerLetter"/>
      <w:lvlText w:val="%5."/>
      <w:lvlJc w:val="left"/>
      <w:pPr>
        <w:ind w:left="3600" w:hanging="360"/>
      </w:pPr>
    </w:lvl>
    <w:lvl w:ilvl="5" w:tplc="6652BB28">
      <w:start w:val="1"/>
      <w:numFmt w:val="lowerRoman"/>
      <w:lvlText w:val="%6."/>
      <w:lvlJc w:val="right"/>
      <w:pPr>
        <w:ind w:left="4320" w:hanging="180"/>
      </w:pPr>
    </w:lvl>
    <w:lvl w:ilvl="6" w:tplc="9DD2F678">
      <w:start w:val="1"/>
      <w:numFmt w:val="decimal"/>
      <w:lvlText w:val="%7."/>
      <w:lvlJc w:val="left"/>
      <w:pPr>
        <w:ind w:left="5040" w:hanging="360"/>
      </w:pPr>
    </w:lvl>
    <w:lvl w:ilvl="7" w:tplc="E6281788">
      <w:start w:val="1"/>
      <w:numFmt w:val="lowerLetter"/>
      <w:lvlText w:val="%8."/>
      <w:lvlJc w:val="left"/>
      <w:pPr>
        <w:ind w:left="5760" w:hanging="360"/>
      </w:pPr>
    </w:lvl>
    <w:lvl w:ilvl="8" w:tplc="0E5E7C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CAE72C9"/>
    <w:multiLevelType w:val="hybridMultilevel"/>
    <w:tmpl w:val="D174DBDC"/>
    <w:lvl w:ilvl="0" w:tplc="A05EA1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5A6D06" w:tentative="1">
      <w:start w:val="1"/>
      <w:numFmt w:val="lowerLetter"/>
      <w:lvlText w:val="%2."/>
      <w:lvlJc w:val="left"/>
      <w:pPr>
        <w:ind w:left="1440" w:hanging="360"/>
      </w:pPr>
    </w:lvl>
    <w:lvl w:ilvl="2" w:tplc="0608E02C" w:tentative="1">
      <w:start w:val="1"/>
      <w:numFmt w:val="lowerRoman"/>
      <w:lvlText w:val="%3."/>
      <w:lvlJc w:val="right"/>
      <w:pPr>
        <w:ind w:left="2160" w:hanging="180"/>
      </w:pPr>
    </w:lvl>
    <w:lvl w:ilvl="3" w:tplc="9DA89E86" w:tentative="1">
      <w:start w:val="1"/>
      <w:numFmt w:val="decimal"/>
      <w:lvlText w:val="%4."/>
      <w:lvlJc w:val="left"/>
      <w:pPr>
        <w:ind w:left="2880" w:hanging="360"/>
      </w:pPr>
    </w:lvl>
    <w:lvl w:ilvl="4" w:tplc="EAB8358E" w:tentative="1">
      <w:start w:val="1"/>
      <w:numFmt w:val="lowerLetter"/>
      <w:lvlText w:val="%5."/>
      <w:lvlJc w:val="left"/>
      <w:pPr>
        <w:ind w:left="3600" w:hanging="360"/>
      </w:pPr>
    </w:lvl>
    <w:lvl w:ilvl="5" w:tplc="ED5A2296" w:tentative="1">
      <w:start w:val="1"/>
      <w:numFmt w:val="lowerRoman"/>
      <w:lvlText w:val="%6."/>
      <w:lvlJc w:val="right"/>
      <w:pPr>
        <w:ind w:left="4320" w:hanging="180"/>
      </w:pPr>
    </w:lvl>
    <w:lvl w:ilvl="6" w:tplc="20E099BC" w:tentative="1">
      <w:start w:val="1"/>
      <w:numFmt w:val="decimal"/>
      <w:lvlText w:val="%7."/>
      <w:lvlJc w:val="left"/>
      <w:pPr>
        <w:ind w:left="5040" w:hanging="360"/>
      </w:pPr>
    </w:lvl>
    <w:lvl w:ilvl="7" w:tplc="6624EFA8" w:tentative="1">
      <w:start w:val="1"/>
      <w:numFmt w:val="lowerLetter"/>
      <w:lvlText w:val="%8."/>
      <w:lvlJc w:val="left"/>
      <w:pPr>
        <w:ind w:left="5760" w:hanging="360"/>
      </w:pPr>
    </w:lvl>
    <w:lvl w:ilvl="8" w:tplc="9962C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190217D"/>
    <w:multiLevelType w:val="hybridMultilevel"/>
    <w:tmpl w:val="F446C7A4"/>
    <w:lvl w:ilvl="0" w:tplc="E18421CE">
      <w:start w:val="1"/>
      <w:numFmt w:val="decimal"/>
      <w:lvlText w:val="%1."/>
      <w:lvlJc w:val="left"/>
      <w:pPr>
        <w:ind w:left="720" w:hanging="360"/>
      </w:pPr>
    </w:lvl>
    <w:lvl w:ilvl="1" w:tplc="2A00D0CA" w:tentative="1">
      <w:start w:val="1"/>
      <w:numFmt w:val="lowerLetter"/>
      <w:lvlText w:val="%2."/>
      <w:lvlJc w:val="left"/>
      <w:pPr>
        <w:ind w:left="1440" w:hanging="360"/>
      </w:pPr>
    </w:lvl>
    <w:lvl w:ilvl="2" w:tplc="5C348D74" w:tentative="1">
      <w:start w:val="1"/>
      <w:numFmt w:val="lowerRoman"/>
      <w:lvlText w:val="%3."/>
      <w:lvlJc w:val="right"/>
      <w:pPr>
        <w:ind w:left="2160" w:hanging="180"/>
      </w:pPr>
    </w:lvl>
    <w:lvl w:ilvl="3" w:tplc="29621700" w:tentative="1">
      <w:start w:val="1"/>
      <w:numFmt w:val="decimal"/>
      <w:lvlText w:val="%4."/>
      <w:lvlJc w:val="left"/>
      <w:pPr>
        <w:ind w:left="2880" w:hanging="360"/>
      </w:pPr>
    </w:lvl>
    <w:lvl w:ilvl="4" w:tplc="A1C69BD4" w:tentative="1">
      <w:start w:val="1"/>
      <w:numFmt w:val="lowerLetter"/>
      <w:lvlText w:val="%5."/>
      <w:lvlJc w:val="left"/>
      <w:pPr>
        <w:ind w:left="3600" w:hanging="360"/>
      </w:pPr>
    </w:lvl>
    <w:lvl w:ilvl="5" w:tplc="81702C2C" w:tentative="1">
      <w:start w:val="1"/>
      <w:numFmt w:val="lowerRoman"/>
      <w:lvlText w:val="%6."/>
      <w:lvlJc w:val="right"/>
      <w:pPr>
        <w:ind w:left="4320" w:hanging="180"/>
      </w:pPr>
    </w:lvl>
    <w:lvl w:ilvl="6" w:tplc="F2E0025E" w:tentative="1">
      <w:start w:val="1"/>
      <w:numFmt w:val="decimal"/>
      <w:lvlText w:val="%7."/>
      <w:lvlJc w:val="left"/>
      <w:pPr>
        <w:ind w:left="5040" w:hanging="360"/>
      </w:pPr>
    </w:lvl>
    <w:lvl w:ilvl="7" w:tplc="35F0918A" w:tentative="1">
      <w:start w:val="1"/>
      <w:numFmt w:val="lowerLetter"/>
      <w:lvlText w:val="%8."/>
      <w:lvlJc w:val="left"/>
      <w:pPr>
        <w:ind w:left="5760" w:hanging="360"/>
      </w:pPr>
    </w:lvl>
    <w:lvl w:ilvl="8" w:tplc="F85EC5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66052914"/>
    <w:multiLevelType w:val="hybridMultilevel"/>
    <w:tmpl w:val="EF7C1E74"/>
    <w:lvl w:ilvl="0" w:tplc="2C4814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92A6B2" w:tentative="1">
      <w:start w:val="1"/>
      <w:numFmt w:val="lowerLetter"/>
      <w:lvlText w:val="%2."/>
      <w:lvlJc w:val="left"/>
      <w:pPr>
        <w:ind w:left="1440" w:hanging="360"/>
      </w:pPr>
    </w:lvl>
    <w:lvl w:ilvl="2" w:tplc="87BE004C" w:tentative="1">
      <w:start w:val="1"/>
      <w:numFmt w:val="lowerRoman"/>
      <w:lvlText w:val="%3."/>
      <w:lvlJc w:val="right"/>
      <w:pPr>
        <w:ind w:left="2160" w:hanging="180"/>
      </w:pPr>
    </w:lvl>
    <w:lvl w:ilvl="3" w:tplc="D56C2696" w:tentative="1">
      <w:start w:val="1"/>
      <w:numFmt w:val="decimal"/>
      <w:lvlText w:val="%4."/>
      <w:lvlJc w:val="left"/>
      <w:pPr>
        <w:ind w:left="2880" w:hanging="360"/>
      </w:pPr>
    </w:lvl>
    <w:lvl w:ilvl="4" w:tplc="B1A45A72" w:tentative="1">
      <w:start w:val="1"/>
      <w:numFmt w:val="lowerLetter"/>
      <w:lvlText w:val="%5."/>
      <w:lvlJc w:val="left"/>
      <w:pPr>
        <w:ind w:left="3600" w:hanging="360"/>
      </w:pPr>
    </w:lvl>
    <w:lvl w:ilvl="5" w:tplc="586C8FEC" w:tentative="1">
      <w:start w:val="1"/>
      <w:numFmt w:val="lowerRoman"/>
      <w:lvlText w:val="%6."/>
      <w:lvlJc w:val="right"/>
      <w:pPr>
        <w:ind w:left="4320" w:hanging="180"/>
      </w:pPr>
    </w:lvl>
    <w:lvl w:ilvl="6" w:tplc="EA0C85D4" w:tentative="1">
      <w:start w:val="1"/>
      <w:numFmt w:val="decimal"/>
      <w:lvlText w:val="%7."/>
      <w:lvlJc w:val="left"/>
      <w:pPr>
        <w:ind w:left="5040" w:hanging="360"/>
      </w:pPr>
    </w:lvl>
    <w:lvl w:ilvl="7" w:tplc="75663DBC" w:tentative="1">
      <w:start w:val="1"/>
      <w:numFmt w:val="lowerLetter"/>
      <w:lvlText w:val="%8."/>
      <w:lvlJc w:val="left"/>
      <w:pPr>
        <w:ind w:left="5760" w:hanging="360"/>
      </w:pPr>
    </w:lvl>
    <w:lvl w:ilvl="8" w:tplc="DD5A50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  <w:num w:numId="6">
    <w:abstractNumId w:val="4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3A"/>
    <w:rsid w:val="00015495"/>
    <w:rsid w:val="000318D3"/>
    <w:rsid w:val="000664EE"/>
    <w:rsid w:val="000E4330"/>
    <w:rsid w:val="000E6514"/>
    <w:rsid w:val="000E6B0F"/>
    <w:rsid w:val="000F04D5"/>
    <w:rsid w:val="00122C67"/>
    <w:rsid w:val="001462CA"/>
    <w:rsid w:val="00165836"/>
    <w:rsid w:val="001709E5"/>
    <w:rsid w:val="00177699"/>
    <w:rsid w:val="00181255"/>
    <w:rsid w:val="001A1478"/>
    <w:rsid w:val="001C1AB2"/>
    <w:rsid w:val="001E44C8"/>
    <w:rsid w:val="001E7F55"/>
    <w:rsid w:val="002229AE"/>
    <w:rsid w:val="002A7051"/>
    <w:rsid w:val="002B38E3"/>
    <w:rsid w:val="002C05FC"/>
    <w:rsid w:val="002C46FC"/>
    <w:rsid w:val="002D454A"/>
    <w:rsid w:val="003173B4"/>
    <w:rsid w:val="003302AE"/>
    <w:rsid w:val="003601C9"/>
    <w:rsid w:val="00377B97"/>
    <w:rsid w:val="0038425D"/>
    <w:rsid w:val="003B182E"/>
    <w:rsid w:val="003B37F3"/>
    <w:rsid w:val="003B5DF7"/>
    <w:rsid w:val="003E47C3"/>
    <w:rsid w:val="003F123F"/>
    <w:rsid w:val="004020F1"/>
    <w:rsid w:val="00411433"/>
    <w:rsid w:val="00413FF9"/>
    <w:rsid w:val="00420669"/>
    <w:rsid w:val="00452C95"/>
    <w:rsid w:val="00461A92"/>
    <w:rsid w:val="0049369B"/>
    <w:rsid w:val="004A1296"/>
    <w:rsid w:val="004A7B8C"/>
    <w:rsid w:val="004B0749"/>
    <w:rsid w:val="004F540B"/>
    <w:rsid w:val="004F5DE3"/>
    <w:rsid w:val="004F5FB7"/>
    <w:rsid w:val="00531CDD"/>
    <w:rsid w:val="00532482"/>
    <w:rsid w:val="0055738A"/>
    <w:rsid w:val="0058779C"/>
    <w:rsid w:val="005A4FE5"/>
    <w:rsid w:val="005E735A"/>
    <w:rsid w:val="00696313"/>
    <w:rsid w:val="006A0AE3"/>
    <w:rsid w:val="006E387E"/>
    <w:rsid w:val="006F6014"/>
    <w:rsid w:val="00700047"/>
    <w:rsid w:val="00794C02"/>
    <w:rsid w:val="007B3405"/>
    <w:rsid w:val="007C0019"/>
    <w:rsid w:val="007D08FF"/>
    <w:rsid w:val="007D22B1"/>
    <w:rsid w:val="007D5141"/>
    <w:rsid w:val="007E4E02"/>
    <w:rsid w:val="007E5ACF"/>
    <w:rsid w:val="007F2912"/>
    <w:rsid w:val="00816C81"/>
    <w:rsid w:val="00852F4C"/>
    <w:rsid w:val="008738C8"/>
    <w:rsid w:val="008F79DE"/>
    <w:rsid w:val="009019D9"/>
    <w:rsid w:val="00925B8C"/>
    <w:rsid w:val="009471F6"/>
    <w:rsid w:val="00951938"/>
    <w:rsid w:val="00983654"/>
    <w:rsid w:val="009E019F"/>
    <w:rsid w:val="00A24912"/>
    <w:rsid w:val="00A2501C"/>
    <w:rsid w:val="00A5061B"/>
    <w:rsid w:val="00A62BBD"/>
    <w:rsid w:val="00A75F87"/>
    <w:rsid w:val="00A85DF4"/>
    <w:rsid w:val="00AB56F4"/>
    <w:rsid w:val="00B1498B"/>
    <w:rsid w:val="00B47616"/>
    <w:rsid w:val="00B5285D"/>
    <w:rsid w:val="00B574B0"/>
    <w:rsid w:val="00B77FEF"/>
    <w:rsid w:val="00BC7E85"/>
    <w:rsid w:val="00BD52AF"/>
    <w:rsid w:val="00C0446D"/>
    <w:rsid w:val="00C377A3"/>
    <w:rsid w:val="00C61C3A"/>
    <w:rsid w:val="00C75A0B"/>
    <w:rsid w:val="00C91C35"/>
    <w:rsid w:val="00CE1F8E"/>
    <w:rsid w:val="00D34FB5"/>
    <w:rsid w:val="00D366C0"/>
    <w:rsid w:val="00DB6D91"/>
    <w:rsid w:val="00DE0522"/>
    <w:rsid w:val="00DF365E"/>
    <w:rsid w:val="00E339B0"/>
    <w:rsid w:val="00E36537"/>
    <w:rsid w:val="00E55B43"/>
    <w:rsid w:val="00E77BA2"/>
    <w:rsid w:val="00E8677E"/>
    <w:rsid w:val="00E95D1A"/>
    <w:rsid w:val="00EA0684"/>
    <w:rsid w:val="00EA4D4A"/>
    <w:rsid w:val="00EC17C2"/>
    <w:rsid w:val="00EF300D"/>
    <w:rsid w:val="00F55173"/>
    <w:rsid w:val="00F77988"/>
    <w:rsid w:val="00FD61D9"/>
    <w:rsid w:val="00FF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30CB"/>
  <w15:chartTrackingRefBased/>
  <w15:docId w15:val="{11845909-9816-4AF7-B1C8-FC9BB7F5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05FC"/>
  </w:style>
  <w:style w:type="paragraph" w:styleId="Titolo1">
    <w:name w:val="heading 1"/>
    <w:basedOn w:val="Normale"/>
    <w:next w:val="Normale"/>
    <w:link w:val="Titolo1Carattere"/>
    <w:uiPriority w:val="9"/>
    <w:qFormat/>
    <w:rsid w:val="007E4E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1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1C3A"/>
  </w:style>
  <w:style w:type="paragraph" w:styleId="Pidipagina">
    <w:name w:val="footer"/>
    <w:basedOn w:val="Normale"/>
    <w:link w:val="PidipaginaCarattere"/>
    <w:uiPriority w:val="99"/>
    <w:unhideWhenUsed/>
    <w:rsid w:val="00C61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C3A"/>
  </w:style>
  <w:style w:type="paragraph" w:styleId="Corpotesto">
    <w:name w:val="Body Text"/>
    <w:aliases w:val="??2,Corps de texte,body tesx,body text,bodytxy2,bt,contents,heading_txt,ändrad"/>
    <w:basedOn w:val="Normale"/>
    <w:link w:val="CorpotestoCarattere"/>
    <w:rsid w:val="00C61C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aliases w:val="??2 Carattere,Corps de texte Carattere,body tesx Carattere,body text Carattere,bodytxy2 Carattere,bt Carattere,contents Carattere,heading_txt Carattere,ändrad Carattere"/>
    <w:basedOn w:val="Carpredefinitoparagrafo"/>
    <w:link w:val="Corpotesto"/>
    <w:rsid w:val="00C61C3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Obiettivi">
    <w:name w:val="Obiettivi"/>
    <w:basedOn w:val="Corpotesto"/>
    <w:next w:val="Corpotesto"/>
    <w:rsid w:val="003B5DF7"/>
    <w:pPr>
      <w:spacing w:before="400" w:after="160"/>
      <w:ind w:right="1134"/>
    </w:pPr>
    <w:rPr>
      <w:i/>
      <w:u w:val="single"/>
    </w:rPr>
  </w:style>
  <w:style w:type="paragraph" w:customStyle="1" w:styleId="Saluti">
    <w:name w:val="Saluti"/>
    <w:basedOn w:val="Corpotesto"/>
    <w:next w:val="Obiettivi"/>
    <w:rsid w:val="003B5DF7"/>
    <w:pPr>
      <w:spacing w:before="600" w:after="160"/>
      <w:ind w:right="1134"/>
    </w:pPr>
  </w:style>
  <w:style w:type="table" w:styleId="Grigliatabella">
    <w:name w:val="Table Grid"/>
    <w:basedOn w:val="Tabellanormale"/>
    <w:rsid w:val="007E4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ntedel1">
    <w:name w:val="frontedel1"/>
    <w:basedOn w:val="Normale"/>
    <w:rsid w:val="007E4E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arererag">
    <w:name w:val="parere_rag"/>
    <w:basedOn w:val="Titolo1"/>
    <w:rsid w:val="007E4E02"/>
    <w:pPr>
      <w:keepLines w:val="0"/>
      <w:snapToGrid w:val="0"/>
      <w:spacing w:before="0" w:line="240" w:lineRule="auto"/>
    </w:pPr>
    <w:rPr>
      <w:rFonts w:ascii="Times New Roman" w:eastAsia="Times New Roman" w:hAnsi="Times New Roman" w:cs="Times New Roman"/>
      <w:bCs/>
      <w:color w:val="auto"/>
      <w:sz w:val="24"/>
      <w:szCs w:val="20"/>
      <w:lang w:eastAsia="it-IT"/>
    </w:rPr>
  </w:style>
  <w:style w:type="character" w:customStyle="1" w:styleId="markedcontent">
    <w:name w:val="markedcontent"/>
    <w:basedOn w:val="Carpredefinitoparagrafo"/>
    <w:rsid w:val="007E4E02"/>
  </w:style>
  <w:style w:type="character" w:customStyle="1" w:styleId="Titolo1Carattere">
    <w:name w:val="Titolo 1 Carattere"/>
    <w:basedOn w:val="Carpredefinitoparagrafo"/>
    <w:link w:val="Titolo1"/>
    <w:uiPriority w:val="9"/>
    <w:rsid w:val="007E4E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557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Francesconi</dc:creator>
  <cp:lastModifiedBy>Vernazza Francesca</cp:lastModifiedBy>
  <cp:revision>2</cp:revision>
  <dcterms:created xsi:type="dcterms:W3CDTF">2025-07-24T10:06:00Z</dcterms:created>
  <dcterms:modified xsi:type="dcterms:W3CDTF">2025-07-24T10:06:00Z</dcterms:modified>
</cp:coreProperties>
</file>